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9C4E" w14:textId="0E9E42CB" w:rsidR="00267990" w:rsidRDefault="003E5C56" w:rsidP="001A62F7">
      <w:pPr>
        <w:jc w:val="center"/>
        <w:rPr>
          <w:rFonts w:ascii="Times New Roman" w:hAnsi="Times New Roman" w:cs="Times New Roman"/>
          <w:b/>
          <w:bCs/>
        </w:rPr>
      </w:pPr>
      <w:r w:rsidRPr="003E5C56">
        <w:rPr>
          <w:rFonts w:ascii="Times New Roman" w:hAnsi="Times New Roman" w:cs="Times New Roman"/>
          <w:b/>
          <w:bCs/>
        </w:rPr>
        <w:t>„GYOFI” Fogyatékkal Élők Nappali Intézménye</w:t>
      </w:r>
    </w:p>
    <w:p w14:paraId="62C29D55" w14:textId="36FB3A68" w:rsidR="001A62F7" w:rsidRDefault="001A62F7" w:rsidP="001A62F7">
      <w:pPr>
        <w:jc w:val="center"/>
        <w:rPr>
          <w:rFonts w:ascii="Times New Roman" w:hAnsi="Times New Roman" w:cs="Times New Roman"/>
          <w:b/>
          <w:bCs/>
        </w:rPr>
      </w:pPr>
      <w:r>
        <w:rPr>
          <w:rFonts w:ascii="Times New Roman" w:hAnsi="Times New Roman" w:cs="Times New Roman"/>
          <w:b/>
          <w:bCs/>
        </w:rPr>
        <w:t>Általános közzétételi lista</w:t>
      </w:r>
    </w:p>
    <w:p w14:paraId="1719CD0B" w14:textId="77777777" w:rsidR="001A62F7" w:rsidRDefault="001A62F7" w:rsidP="001A62F7">
      <w:pPr>
        <w:jc w:val="center"/>
        <w:rPr>
          <w:rFonts w:ascii="Times New Roman" w:hAnsi="Times New Roman" w:cs="Times New Roman"/>
          <w:b/>
          <w:bCs/>
        </w:rPr>
      </w:pPr>
    </w:p>
    <w:p w14:paraId="519B40EA" w14:textId="47229F0E" w:rsidR="00365AFA" w:rsidRPr="001A62F7" w:rsidRDefault="001A62F7" w:rsidP="001A62F7">
      <w:pPr>
        <w:ind w:left="1080"/>
        <w:rPr>
          <w:rFonts w:ascii="Times New Roman" w:hAnsi="Times New Roman" w:cs="Times New Roman"/>
          <w:b/>
          <w:bCs/>
        </w:rPr>
      </w:pPr>
      <w:r w:rsidRPr="001A62F7">
        <w:rPr>
          <w:rFonts w:ascii="Times New Roman" w:hAnsi="Times New Roman" w:cs="Times New Roman"/>
          <w:b/>
          <w:bCs/>
        </w:rPr>
        <w:t xml:space="preserve">  </w:t>
      </w:r>
      <w:r>
        <w:rPr>
          <w:rFonts w:ascii="Times New Roman" w:hAnsi="Times New Roman" w:cs="Times New Roman"/>
          <w:b/>
          <w:bCs/>
        </w:rPr>
        <w:t xml:space="preserve">                               I. </w:t>
      </w:r>
      <w:r w:rsidRPr="001A62F7">
        <w:rPr>
          <w:rFonts w:ascii="Times New Roman" w:hAnsi="Times New Roman" w:cs="Times New Roman"/>
          <w:b/>
          <w:bCs/>
        </w:rPr>
        <w:t>Szervezeti, személyzeti adatok</w:t>
      </w:r>
    </w:p>
    <w:p w14:paraId="03AEC0B5" w14:textId="77777777" w:rsidR="001A62F7" w:rsidRPr="001A62F7" w:rsidRDefault="001A62F7" w:rsidP="001A62F7">
      <w:pPr>
        <w:ind w:left="1080"/>
      </w:pPr>
    </w:p>
    <w:tbl>
      <w:tblPr>
        <w:tblStyle w:val="Rcsostblzat"/>
        <w:tblW w:w="11199" w:type="dxa"/>
        <w:tblInd w:w="-998" w:type="dxa"/>
        <w:tblLook w:val="04A0" w:firstRow="1" w:lastRow="0" w:firstColumn="1" w:lastColumn="0" w:noHBand="0" w:noVBand="1"/>
      </w:tblPr>
      <w:tblGrid>
        <w:gridCol w:w="491"/>
        <w:gridCol w:w="5038"/>
        <w:gridCol w:w="5670"/>
      </w:tblGrid>
      <w:tr w:rsidR="001A62F7" w14:paraId="179561AA" w14:textId="77777777" w:rsidTr="00CA7179">
        <w:tc>
          <w:tcPr>
            <w:tcW w:w="491" w:type="dxa"/>
          </w:tcPr>
          <w:p w14:paraId="12F031E6" w14:textId="5B8E8BB7" w:rsidR="001A62F7" w:rsidRDefault="001A62F7" w:rsidP="001A62F7">
            <w:pPr>
              <w:rPr>
                <w:rFonts w:ascii="Times New Roman" w:hAnsi="Times New Roman" w:cs="Times New Roman"/>
              </w:rPr>
            </w:pPr>
            <w:r>
              <w:rPr>
                <w:rFonts w:ascii="Times New Roman" w:hAnsi="Times New Roman" w:cs="Times New Roman"/>
              </w:rPr>
              <w:t>1.</w:t>
            </w:r>
          </w:p>
        </w:tc>
        <w:tc>
          <w:tcPr>
            <w:tcW w:w="5038" w:type="dxa"/>
          </w:tcPr>
          <w:p w14:paraId="23B70405" w14:textId="0D2C815D" w:rsidR="001A62F7" w:rsidRPr="00160CAD" w:rsidRDefault="001A62F7" w:rsidP="001A62F7">
            <w:pPr>
              <w:jc w:val="both"/>
              <w:rPr>
                <w:rFonts w:ascii="Times New Roman" w:hAnsi="Times New Roman" w:cs="Times New Roman"/>
              </w:rPr>
            </w:pPr>
            <w:r w:rsidRPr="00160CAD">
              <w:rPr>
                <w:rFonts w:ascii="Times New Roman" w:hAnsi="Times New Roman" w:cs="Times New Roman"/>
              </w:rPr>
              <w:t>A közfeladatot ellátó szerv hivatalos neve,</w:t>
            </w:r>
            <w:r w:rsidRPr="00160CAD">
              <w:rPr>
                <w:rFonts w:ascii="Times New Roman" w:hAnsi="Times New Roman" w:cs="Times New Roman"/>
              </w:rPr>
              <w:br/>
              <w:t>székhelye, postai címe, telefon- és telefaxszáma,</w:t>
            </w:r>
            <w:r>
              <w:rPr>
                <w:rFonts w:ascii="Times New Roman" w:hAnsi="Times New Roman" w:cs="Times New Roman"/>
              </w:rPr>
              <w:t xml:space="preserve"> </w:t>
            </w:r>
            <w:r w:rsidRPr="00160CAD">
              <w:rPr>
                <w:rFonts w:ascii="Times New Roman" w:hAnsi="Times New Roman" w:cs="Times New Roman"/>
              </w:rPr>
              <w:t>elektronikus levélcíme, honlapja,</w:t>
            </w:r>
            <w:r>
              <w:rPr>
                <w:rFonts w:ascii="Times New Roman" w:hAnsi="Times New Roman" w:cs="Times New Roman"/>
              </w:rPr>
              <w:t xml:space="preserve"> </w:t>
            </w:r>
            <w:r w:rsidRPr="00160CAD">
              <w:rPr>
                <w:rFonts w:ascii="Times New Roman" w:hAnsi="Times New Roman" w:cs="Times New Roman"/>
              </w:rPr>
              <w:t>ügyfélszolgálatának elérhetőségei</w:t>
            </w:r>
          </w:p>
        </w:tc>
        <w:tc>
          <w:tcPr>
            <w:tcW w:w="5670" w:type="dxa"/>
          </w:tcPr>
          <w:p w14:paraId="5774DDE8" w14:textId="77777777" w:rsidR="00976748" w:rsidRPr="004B40DF" w:rsidRDefault="001A62F7" w:rsidP="00976748">
            <w:pPr>
              <w:rPr>
                <w:rFonts w:ascii="Times New Roman" w:hAnsi="Times New Roman" w:cs="Times New Roman"/>
              </w:rPr>
            </w:pPr>
            <w:r>
              <w:rPr>
                <w:rFonts w:ascii="Times New Roman" w:hAnsi="Times New Roman" w:cs="Times New Roman"/>
              </w:rPr>
              <w:t xml:space="preserve">neve: </w:t>
            </w:r>
            <w:r w:rsidR="00976748" w:rsidRPr="004B40DF">
              <w:rPr>
                <w:rFonts w:ascii="Times New Roman" w:hAnsi="Times New Roman" w:cs="Times New Roman"/>
              </w:rPr>
              <w:t>„GYOFI” Fogyatékkal Élők Nappali Intézménye</w:t>
            </w:r>
          </w:p>
          <w:p w14:paraId="3971EE9D" w14:textId="77777777" w:rsidR="00976748" w:rsidRPr="004B40DF" w:rsidRDefault="00976748" w:rsidP="00976748">
            <w:pPr>
              <w:rPr>
                <w:rFonts w:ascii="Times New Roman" w:hAnsi="Times New Roman" w:cs="Times New Roman"/>
              </w:rPr>
            </w:pPr>
            <w:r w:rsidRPr="004B40DF">
              <w:rPr>
                <w:rFonts w:ascii="Times New Roman" w:hAnsi="Times New Roman" w:cs="Times New Roman"/>
              </w:rPr>
              <w:t>székhelye: 4212 Hajdúszovát, Dózsa György utca 2.</w:t>
            </w:r>
          </w:p>
          <w:p w14:paraId="62DBD500" w14:textId="77777777" w:rsidR="00976748" w:rsidRPr="004B40DF" w:rsidRDefault="00976748" w:rsidP="00976748">
            <w:pPr>
              <w:rPr>
                <w:rFonts w:ascii="Times New Roman" w:hAnsi="Times New Roman" w:cs="Times New Roman"/>
              </w:rPr>
            </w:pPr>
            <w:r w:rsidRPr="004B40DF">
              <w:rPr>
                <w:rFonts w:ascii="Times New Roman" w:hAnsi="Times New Roman" w:cs="Times New Roman"/>
              </w:rPr>
              <w:t>postai címe: 4212 Hajdúszovát, Dózsa György utca 2.</w:t>
            </w:r>
          </w:p>
          <w:p w14:paraId="3E7DFBFB" w14:textId="26874448" w:rsidR="001A62F7" w:rsidRDefault="00976748" w:rsidP="00976748">
            <w:pPr>
              <w:rPr>
                <w:rFonts w:ascii="Times New Roman" w:hAnsi="Times New Roman" w:cs="Times New Roman"/>
              </w:rPr>
            </w:pPr>
            <w:r w:rsidRPr="004B40DF">
              <w:rPr>
                <w:rFonts w:ascii="Times New Roman" w:hAnsi="Times New Roman" w:cs="Times New Roman"/>
              </w:rPr>
              <w:t>telefonszáma: +3670/6351367</w:t>
            </w:r>
          </w:p>
          <w:p w14:paraId="545584EB" w14:textId="77777777" w:rsidR="008E7157" w:rsidRDefault="001A62F7" w:rsidP="00CC2B6B">
            <w:pPr>
              <w:rPr>
                <w:rFonts w:ascii="Times New Roman" w:hAnsi="Times New Roman" w:cs="Times New Roman"/>
              </w:rPr>
            </w:pPr>
            <w:r>
              <w:rPr>
                <w:rFonts w:ascii="Times New Roman" w:hAnsi="Times New Roman" w:cs="Times New Roman"/>
              </w:rPr>
              <w:t xml:space="preserve">elektronikus levélcíme: </w:t>
            </w:r>
          </w:p>
          <w:p w14:paraId="1E9E20D2" w14:textId="60A2A52F" w:rsidR="008E7157" w:rsidRDefault="008E7157" w:rsidP="00CC2B6B">
            <w:hyperlink r:id="rId8" w:history="1">
              <w:r w:rsidRPr="005D3494">
                <w:rPr>
                  <w:rStyle w:val="Hiperhivatkozs"/>
                </w:rPr>
                <w:t>nappaliintezmeny@batraklakhatasa.hu</w:t>
              </w:r>
            </w:hyperlink>
          </w:p>
          <w:p w14:paraId="7359B354" w14:textId="3F544314" w:rsidR="00CC2B6B" w:rsidRDefault="00F9432D" w:rsidP="00CC2B6B">
            <w:hyperlink r:id="rId9" w:history="1">
              <w:r w:rsidRPr="00713232">
                <w:rPr>
                  <w:rStyle w:val="Hiperhivatkozs"/>
                  <w:rFonts w:ascii="Times New Roman" w:hAnsi="Times New Roman" w:cs="Times New Roman"/>
                </w:rPr>
                <w:t>fogyatekkalelokszoboszlo@gmail.com</w:t>
              </w:r>
            </w:hyperlink>
            <w:r>
              <w:rPr>
                <w:rFonts w:ascii="Times New Roman" w:hAnsi="Times New Roman" w:cs="Times New Roman"/>
              </w:rPr>
              <w:t xml:space="preserve"> </w:t>
            </w:r>
          </w:p>
          <w:p w14:paraId="3F2207E3" w14:textId="07CAF9A8" w:rsidR="001A62F7" w:rsidRDefault="001A62F7" w:rsidP="00CC2B6B">
            <w:pPr>
              <w:rPr>
                <w:rFonts w:ascii="Times New Roman" w:hAnsi="Times New Roman" w:cs="Times New Roman"/>
              </w:rPr>
            </w:pPr>
            <w:r>
              <w:rPr>
                <w:rFonts w:ascii="Times New Roman" w:hAnsi="Times New Roman" w:cs="Times New Roman"/>
              </w:rPr>
              <w:t xml:space="preserve">honlapja: </w:t>
            </w:r>
            <w:r w:rsidR="008E7157">
              <w:t>batraklakhatasa.hu</w:t>
            </w:r>
          </w:p>
        </w:tc>
      </w:tr>
      <w:tr w:rsidR="001A62F7" w14:paraId="67FFC724" w14:textId="77777777" w:rsidTr="00CA7179">
        <w:tc>
          <w:tcPr>
            <w:tcW w:w="491" w:type="dxa"/>
          </w:tcPr>
          <w:p w14:paraId="4334D998" w14:textId="4A438E75" w:rsidR="001A62F7" w:rsidRDefault="001A62F7" w:rsidP="001A62F7">
            <w:pPr>
              <w:rPr>
                <w:rFonts w:ascii="Times New Roman" w:hAnsi="Times New Roman" w:cs="Times New Roman"/>
              </w:rPr>
            </w:pPr>
            <w:r>
              <w:rPr>
                <w:rFonts w:ascii="Times New Roman" w:hAnsi="Times New Roman" w:cs="Times New Roman"/>
              </w:rPr>
              <w:t>2.</w:t>
            </w:r>
          </w:p>
        </w:tc>
        <w:tc>
          <w:tcPr>
            <w:tcW w:w="5038" w:type="dxa"/>
          </w:tcPr>
          <w:p w14:paraId="65587192" w14:textId="77777777" w:rsidR="001A62F7" w:rsidRDefault="001A62F7" w:rsidP="001A62F7">
            <w:pPr>
              <w:jc w:val="both"/>
              <w:rPr>
                <w:rFonts w:ascii="Times New Roman" w:hAnsi="Times New Roman" w:cs="Times New Roman"/>
              </w:rPr>
            </w:pPr>
            <w:r w:rsidRPr="00160CAD">
              <w:rPr>
                <w:rFonts w:ascii="Times New Roman" w:hAnsi="Times New Roman" w:cs="Times New Roman"/>
              </w:rPr>
              <w:t>A közfeladatot ellátó szerv szervezeti felépítése</w:t>
            </w:r>
            <w:r>
              <w:rPr>
                <w:rFonts w:ascii="Times New Roman" w:hAnsi="Times New Roman" w:cs="Times New Roman"/>
              </w:rPr>
              <w:t xml:space="preserve"> </w:t>
            </w:r>
            <w:r w:rsidRPr="00160CAD">
              <w:rPr>
                <w:rFonts w:ascii="Times New Roman" w:hAnsi="Times New Roman" w:cs="Times New Roman"/>
              </w:rPr>
              <w:t xml:space="preserve">szervezeti egységek </w:t>
            </w:r>
          </w:p>
          <w:p w14:paraId="5D8C815F" w14:textId="4E81AF2A" w:rsidR="001A62F7" w:rsidRPr="00160CAD" w:rsidRDefault="001A62F7" w:rsidP="001A62F7">
            <w:pPr>
              <w:jc w:val="both"/>
              <w:rPr>
                <w:rFonts w:ascii="Times New Roman" w:hAnsi="Times New Roman" w:cs="Times New Roman"/>
              </w:rPr>
            </w:pPr>
            <w:r w:rsidRPr="00160CAD">
              <w:rPr>
                <w:rFonts w:ascii="Times New Roman" w:hAnsi="Times New Roman" w:cs="Times New Roman"/>
              </w:rPr>
              <w:t>megjelölésével,</w:t>
            </w:r>
            <w:r>
              <w:rPr>
                <w:rFonts w:ascii="Times New Roman" w:hAnsi="Times New Roman" w:cs="Times New Roman"/>
              </w:rPr>
              <w:t xml:space="preserve"> </w:t>
            </w:r>
            <w:r w:rsidRPr="00160CAD">
              <w:rPr>
                <w:rFonts w:ascii="Times New Roman" w:hAnsi="Times New Roman" w:cs="Times New Roman"/>
              </w:rPr>
              <w:t>az egye</w:t>
            </w:r>
            <w:r>
              <w:rPr>
                <w:rFonts w:ascii="Times New Roman" w:hAnsi="Times New Roman" w:cs="Times New Roman"/>
              </w:rPr>
              <w:t xml:space="preserve">s </w:t>
            </w:r>
            <w:r w:rsidRPr="00160CAD">
              <w:rPr>
                <w:rFonts w:ascii="Times New Roman" w:hAnsi="Times New Roman" w:cs="Times New Roman"/>
              </w:rPr>
              <w:t>szervezeti egységek feladatai</w:t>
            </w:r>
          </w:p>
        </w:tc>
        <w:tc>
          <w:tcPr>
            <w:tcW w:w="5670" w:type="dxa"/>
          </w:tcPr>
          <w:p w14:paraId="2712D002" w14:textId="5B6BB736" w:rsidR="00A03082" w:rsidRPr="00A03082" w:rsidRDefault="00F25EFA" w:rsidP="00536E8F">
            <w:pPr>
              <w:pStyle w:val="Listaszerbekezds"/>
              <w:numPr>
                <w:ilvl w:val="0"/>
                <w:numId w:val="7"/>
              </w:numPr>
              <w:ind w:left="0" w:hanging="357"/>
              <w:jc w:val="both"/>
              <w:rPr>
                <w:rFonts w:ascii="Times New Roman" w:hAnsi="Times New Roman" w:cs="Times New Roman"/>
              </w:rPr>
            </w:pPr>
            <w:r>
              <w:rPr>
                <w:rFonts w:ascii="Times New Roman" w:hAnsi="Times New Roman" w:cs="Times New Roman"/>
              </w:rPr>
              <w:t>A</w:t>
            </w:r>
            <w:r w:rsidR="00A03082" w:rsidRPr="00A03082">
              <w:rPr>
                <w:rFonts w:ascii="Times New Roman" w:hAnsi="Times New Roman" w:cs="Times New Roman"/>
              </w:rPr>
              <w:t xml:space="preserve"> „GYOFI</w:t>
            </w:r>
            <w:r>
              <w:rPr>
                <w:rFonts w:ascii="Times New Roman" w:hAnsi="Times New Roman" w:cs="Times New Roman"/>
              </w:rPr>
              <w:t>”</w:t>
            </w:r>
            <w:r w:rsidR="00A03082" w:rsidRPr="00A03082">
              <w:rPr>
                <w:rFonts w:ascii="Times New Roman" w:hAnsi="Times New Roman" w:cs="Times New Roman"/>
              </w:rPr>
              <w:t xml:space="preserve"> Fogyatékkal Élők Nappali Intézménye (4212 Hajdúszovát, Dózsa György utca 2.) feladata: 20 fő fogyatékos személy számára az Szt. 65/F. § (1) bekezdés c) pontja szerinti nappali ellátást</w:t>
            </w:r>
            <w:r w:rsidR="00536E8F">
              <w:rPr>
                <w:rFonts w:ascii="Times New Roman" w:hAnsi="Times New Roman" w:cs="Times New Roman"/>
              </w:rPr>
              <w:t xml:space="preserve"> Hajdú-Bihar Vármegye közigazgatási területén</w:t>
            </w:r>
            <w:r w:rsidR="00D219C5">
              <w:rPr>
                <w:rFonts w:ascii="Times New Roman" w:hAnsi="Times New Roman" w:cs="Times New Roman"/>
              </w:rPr>
              <w:t>.</w:t>
            </w:r>
          </w:p>
          <w:p w14:paraId="0B35D692" w14:textId="0E498C9A" w:rsidR="00A03082" w:rsidRPr="00A03082" w:rsidRDefault="00A03082" w:rsidP="00536E8F">
            <w:pPr>
              <w:jc w:val="both"/>
              <w:rPr>
                <w:rFonts w:ascii="Times New Roman" w:hAnsi="Times New Roman" w:cs="Times New Roman"/>
              </w:rPr>
            </w:pPr>
            <w:r w:rsidRPr="00A03082">
              <w:rPr>
                <w:rFonts w:ascii="Times New Roman" w:hAnsi="Times New Roman" w:cs="Times New Roman"/>
              </w:rPr>
              <w:t xml:space="preserve">Telephelye: Bátrak Háza Támogatott Lakhatás (4200 Hajdúszoboszló, Dózsa György út 52/A., 4200 Hajdúszoboszló, Móricz Zsigmond utca 38.); feladata: 14 </w:t>
            </w:r>
            <w:r w:rsidR="00401945">
              <w:rPr>
                <w:rFonts w:ascii="Times New Roman" w:hAnsi="Times New Roman" w:cs="Times New Roman"/>
              </w:rPr>
              <w:t>fő</w:t>
            </w:r>
          </w:p>
          <w:p w14:paraId="724BFB97" w14:textId="205156AA" w:rsidR="00A03082" w:rsidRPr="00A03082" w:rsidRDefault="00A03082" w:rsidP="00536E8F">
            <w:pPr>
              <w:jc w:val="both"/>
              <w:rPr>
                <w:rFonts w:ascii="Times New Roman" w:hAnsi="Times New Roman" w:cs="Times New Roman"/>
              </w:rPr>
            </w:pPr>
            <w:r w:rsidRPr="00A03082">
              <w:rPr>
                <w:rFonts w:ascii="Times New Roman" w:hAnsi="Times New Roman" w:cs="Times New Roman"/>
              </w:rPr>
              <w:t xml:space="preserve">férőhelyen, </w:t>
            </w:r>
            <w:r w:rsidR="00536E8F">
              <w:rPr>
                <w:rFonts w:ascii="Times New Roman" w:hAnsi="Times New Roman" w:cs="Times New Roman"/>
              </w:rPr>
              <w:t xml:space="preserve">országos ellátási területen </w:t>
            </w:r>
            <w:r w:rsidRPr="00A03082">
              <w:rPr>
                <w:rFonts w:ascii="Times New Roman" w:hAnsi="Times New Roman" w:cs="Times New Roman"/>
              </w:rPr>
              <w:t>az Szt. 75. §-a szerinti támogatott lakhatás szolgáltatás nyújtása</w:t>
            </w:r>
            <w:r w:rsidR="00536E8F">
              <w:rPr>
                <w:rFonts w:ascii="Times New Roman" w:hAnsi="Times New Roman" w:cs="Times New Roman"/>
              </w:rPr>
              <w:t>.</w:t>
            </w:r>
            <w:r w:rsidR="00536E8F">
              <w:rPr>
                <w:rFonts w:ascii="Arial" w:hAnsi="Arial" w:cs="Arial"/>
                <w:sz w:val="20"/>
                <w:szCs w:val="20"/>
              </w:rPr>
              <w:t xml:space="preserve"> </w:t>
            </w:r>
          </w:p>
        </w:tc>
      </w:tr>
      <w:tr w:rsidR="001A62F7" w14:paraId="2746381D" w14:textId="77777777" w:rsidTr="00CA7179">
        <w:tc>
          <w:tcPr>
            <w:tcW w:w="491" w:type="dxa"/>
          </w:tcPr>
          <w:p w14:paraId="621C600E" w14:textId="18F1D53F" w:rsidR="001A62F7" w:rsidRDefault="001A62F7" w:rsidP="001A62F7">
            <w:pPr>
              <w:rPr>
                <w:rFonts w:ascii="Times New Roman" w:hAnsi="Times New Roman" w:cs="Times New Roman"/>
              </w:rPr>
            </w:pPr>
            <w:r>
              <w:rPr>
                <w:rFonts w:ascii="Times New Roman" w:hAnsi="Times New Roman" w:cs="Times New Roman"/>
              </w:rPr>
              <w:t>3.</w:t>
            </w:r>
          </w:p>
        </w:tc>
        <w:tc>
          <w:tcPr>
            <w:tcW w:w="5038" w:type="dxa"/>
          </w:tcPr>
          <w:p w14:paraId="759DDB17" w14:textId="3F492DC0" w:rsidR="001A62F7" w:rsidRPr="00160CAD" w:rsidRDefault="001A62F7" w:rsidP="001A62F7">
            <w:pPr>
              <w:jc w:val="both"/>
              <w:rPr>
                <w:rFonts w:ascii="Times New Roman" w:hAnsi="Times New Roman" w:cs="Times New Roman"/>
              </w:rPr>
            </w:pPr>
            <w:r w:rsidRPr="00160CAD">
              <w:rPr>
                <w:rFonts w:ascii="Times New Roman" w:hAnsi="Times New Roman" w:cs="Times New Roman"/>
              </w:rPr>
              <w:t>A közfeladatot ellátó szerv vezetőinek és az egyes</w:t>
            </w:r>
            <w:r>
              <w:rPr>
                <w:rFonts w:ascii="Times New Roman" w:hAnsi="Times New Roman" w:cs="Times New Roman"/>
              </w:rPr>
              <w:t xml:space="preserve"> </w:t>
            </w:r>
            <w:r w:rsidRPr="00160CAD">
              <w:rPr>
                <w:rFonts w:ascii="Times New Roman" w:hAnsi="Times New Roman" w:cs="Times New Roman"/>
              </w:rPr>
              <w:t>szervezeti egységek vezetőinek neve, beosztása,</w:t>
            </w:r>
            <w:r>
              <w:rPr>
                <w:rFonts w:ascii="Times New Roman" w:hAnsi="Times New Roman" w:cs="Times New Roman"/>
              </w:rPr>
              <w:t xml:space="preserve"> </w:t>
            </w:r>
            <w:r w:rsidRPr="00160CAD">
              <w:rPr>
                <w:rFonts w:ascii="Times New Roman" w:hAnsi="Times New Roman" w:cs="Times New Roman"/>
              </w:rPr>
              <w:t>elérhetősége (telefon- és telefaxszáma,</w:t>
            </w:r>
            <w:r>
              <w:rPr>
                <w:rFonts w:ascii="Times New Roman" w:hAnsi="Times New Roman" w:cs="Times New Roman"/>
              </w:rPr>
              <w:t xml:space="preserve"> </w:t>
            </w:r>
            <w:r w:rsidRPr="00160CAD">
              <w:rPr>
                <w:rFonts w:ascii="Times New Roman" w:hAnsi="Times New Roman" w:cs="Times New Roman"/>
              </w:rPr>
              <w:t>elektronikus levélcíme)</w:t>
            </w:r>
          </w:p>
        </w:tc>
        <w:tc>
          <w:tcPr>
            <w:tcW w:w="5670" w:type="dxa"/>
          </w:tcPr>
          <w:p w14:paraId="6F99440C" w14:textId="79810858" w:rsidR="00CA7179" w:rsidRDefault="00CA7179" w:rsidP="00CA7179">
            <w:pPr>
              <w:rPr>
                <w:rFonts w:ascii="Times New Roman" w:hAnsi="Times New Roman" w:cs="Times New Roman"/>
              </w:rPr>
            </w:pPr>
            <w:r w:rsidRPr="00CA7179">
              <w:rPr>
                <w:rFonts w:ascii="Times New Roman" w:hAnsi="Times New Roman" w:cs="Times New Roman"/>
              </w:rPr>
              <w:t>„GYOFI” Fogyatékkal Élők Nappali Intézménye</w:t>
            </w:r>
          </w:p>
          <w:p w14:paraId="469D03A8" w14:textId="198F8F11" w:rsidR="00D71B72" w:rsidRPr="00CA7179" w:rsidRDefault="00D71B72" w:rsidP="00CA7179">
            <w:pPr>
              <w:rPr>
                <w:rFonts w:ascii="Times New Roman" w:hAnsi="Times New Roman" w:cs="Times New Roman"/>
              </w:rPr>
            </w:pPr>
            <w:r>
              <w:rPr>
                <w:rFonts w:ascii="Times New Roman" w:hAnsi="Times New Roman" w:cs="Times New Roman"/>
              </w:rPr>
              <w:t xml:space="preserve">telephelye: Bátrak Háza Támogatott Lakhatás </w:t>
            </w:r>
          </w:p>
          <w:p w14:paraId="729A9219" w14:textId="03EB87A5" w:rsidR="00CA7179" w:rsidRPr="00CA7179" w:rsidRDefault="00CA7179" w:rsidP="00CA7179">
            <w:pPr>
              <w:rPr>
                <w:rFonts w:ascii="Times New Roman" w:hAnsi="Times New Roman" w:cs="Times New Roman"/>
              </w:rPr>
            </w:pPr>
            <w:r w:rsidRPr="00CA7179">
              <w:rPr>
                <w:rFonts w:ascii="Times New Roman" w:hAnsi="Times New Roman" w:cs="Times New Roman"/>
              </w:rPr>
              <w:t>vezető neve, beosztása: Hajagosné Orosz Erika intézményvezető</w:t>
            </w:r>
          </w:p>
          <w:p w14:paraId="2EE3C4CA" w14:textId="1EDFF61D" w:rsidR="00CA7179" w:rsidRPr="00CA7179" w:rsidRDefault="00CA7179" w:rsidP="00CA7179">
            <w:pPr>
              <w:rPr>
                <w:rFonts w:ascii="Times New Roman" w:hAnsi="Times New Roman" w:cs="Times New Roman"/>
              </w:rPr>
            </w:pPr>
            <w:r w:rsidRPr="00CA7179">
              <w:rPr>
                <w:rFonts w:ascii="Times New Roman" w:hAnsi="Times New Roman" w:cs="Times New Roman"/>
              </w:rPr>
              <w:t>telefonszáma: +36706351367</w:t>
            </w:r>
          </w:p>
          <w:p w14:paraId="011EE479" w14:textId="77777777" w:rsidR="008E7157" w:rsidRDefault="00CA7179" w:rsidP="008E7157">
            <w:r w:rsidRPr="00CA7179">
              <w:rPr>
                <w:rFonts w:ascii="Times New Roman" w:hAnsi="Times New Roman" w:cs="Times New Roman"/>
              </w:rPr>
              <w:t xml:space="preserve">elektronikus levélcíme: </w:t>
            </w:r>
            <w:hyperlink r:id="rId10" w:history="1">
              <w:r w:rsidR="008E7157" w:rsidRPr="005D3494">
                <w:rPr>
                  <w:rStyle w:val="Hiperhivatkozs"/>
                </w:rPr>
                <w:t>nappaliintezmeny@batraklakhatasa.hu</w:t>
              </w:r>
            </w:hyperlink>
          </w:p>
          <w:p w14:paraId="08F23F78" w14:textId="192FA889" w:rsidR="008E7157" w:rsidRDefault="008E7157" w:rsidP="00CA7179">
            <w:pPr>
              <w:rPr>
                <w:rFonts w:ascii="Times New Roman" w:hAnsi="Times New Roman" w:cs="Times New Roman"/>
              </w:rPr>
            </w:pPr>
          </w:p>
          <w:p w14:paraId="49A6884B" w14:textId="7601B8F5" w:rsidR="00CA7179" w:rsidRPr="00CA7179" w:rsidRDefault="008E7157" w:rsidP="00CA7179">
            <w:pPr>
              <w:rPr>
                <w:rStyle w:val="Hiperhivatkozs"/>
                <w:rFonts w:ascii="Times New Roman" w:hAnsi="Times New Roman" w:cs="Times New Roman"/>
              </w:rPr>
            </w:pPr>
            <w:hyperlink r:id="rId11" w:history="1">
              <w:r w:rsidRPr="005D3494">
                <w:rPr>
                  <w:rStyle w:val="Hiperhivatkozs"/>
                  <w:rFonts w:ascii="Times New Roman" w:hAnsi="Times New Roman" w:cs="Times New Roman"/>
                </w:rPr>
                <w:t>fogyatekkalelokszoboszlo@gmail.com</w:t>
              </w:r>
            </w:hyperlink>
          </w:p>
          <w:p w14:paraId="43EAF1AC" w14:textId="17D51CC9" w:rsidR="00CA7179" w:rsidRPr="00CA7179" w:rsidRDefault="00CA7179" w:rsidP="00CA7179">
            <w:pPr>
              <w:rPr>
                <w:rFonts w:ascii="Times New Roman" w:hAnsi="Times New Roman" w:cs="Times New Roman"/>
              </w:rPr>
            </w:pPr>
          </w:p>
        </w:tc>
      </w:tr>
      <w:tr w:rsidR="001A62F7" w14:paraId="060F3B8E" w14:textId="77777777" w:rsidTr="00CA7179">
        <w:tc>
          <w:tcPr>
            <w:tcW w:w="491" w:type="dxa"/>
          </w:tcPr>
          <w:p w14:paraId="5C1A4F04" w14:textId="488D7C36" w:rsidR="001A62F7" w:rsidRDefault="001A62F7" w:rsidP="001A62F7">
            <w:pPr>
              <w:rPr>
                <w:rFonts w:ascii="Times New Roman" w:hAnsi="Times New Roman" w:cs="Times New Roman"/>
              </w:rPr>
            </w:pPr>
            <w:r>
              <w:rPr>
                <w:rFonts w:ascii="Times New Roman" w:hAnsi="Times New Roman" w:cs="Times New Roman"/>
              </w:rPr>
              <w:t>4.</w:t>
            </w:r>
          </w:p>
        </w:tc>
        <w:tc>
          <w:tcPr>
            <w:tcW w:w="5038" w:type="dxa"/>
          </w:tcPr>
          <w:p w14:paraId="785634D3" w14:textId="0AD44887" w:rsidR="001A62F7" w:rsidRDefault="001A62F7" w:rsidP="001A62F7">
            <w:pPr>
              <w:jc w:val="both"/>
              <w:rPr>
                <w:rFonts w:ascii="Times New Roman" w:hAnsi="Times New Roman" w:cs="Times New Roman"/>
              </w:rPr>
            </w:pPr>
            <w:r w:rsidRPr="00160CAD">
              <w:rPr>
                <w:rFonts w:ascii="Times New Roman" w:hAnsi="Times New Roman" w:cs="Times New Roman"/>
              </w:rPr>
              <w:t>A szervezeten belül illetékes ügyfélkapcsolati</w:t>
            </w:r>
            <w:r>
              <w:rPr>
                <w:rFonts w:ascii="Times New Roman" w:hAnsi="Times New Roman" w:cs="Times New Roman"/>
              </w:rPr>
              <w:t xml:space="preserve"> </w:t>
            </w:r>
            <w:r w:rsidRPr="00160CAD">
              <w:rPr>
                <w:rFonts w:ascii="Times New Roman" w:hAnsi="Times New Roman" w:cs="Times New Roman"/>
              </w:rPr>
              <w:t>vezető neve, elérhetősége (telefon-</w:t>
            </w:r>
            <w:r>
              <w:rPr>
                <w:rFonts w:ascii="Times New Roman" w:hAnsi="Times New Roman" w:cs="Times New Roman"/>
              </w:rPr>
              <w:t xml:space="preserve"> </w:t>
            </w:r>
            <w:r w:rsidRPr="00160CAD">
              <w:rPr>
                <w:rFonts w:ascii="Times New Roman" w:hAnsi="Times New Roman" w:cs="Times New Roman"/>
              </w:rPr>
              <w:t>és</w:t>
            </w:r>
            <w:r>
              <w:rPr>
                <w:rFonts w:ascii="Times New Roman" w:hAnsi="Times New Roman" w:cs="Times New Roman"/>
              </w:rPr>
              <w:t xml:space="preserve"> </w:t>
            </w:r>
            <w:r w:rsidRPr="00160CAD">
              <w:rPr>
                <w:rFonts w:ascii="Times New Roman" w:hAnsi="Times New Roman" w:cs="Times New Roman"/>
              </w:rPr>
              <w:t>telefaxszáma, elektronikus levélcíme) és az</w:t>
            </w:r>
            <w:r>
              <w:rPr>
                <w:rFonts w:ascii="Times New Roman" w:hAnsi="Times New Roman" w:cs="Times New Roman"/>
              </w:rPr>
              <w:t xml:space="preserve"> </w:t>
            </w:r>
            <w:r w:rsidRPr="00160CAD">
              <w:rPr>
                <w:rFonts w:ascii="Times New Roman" w:hAnsi="Times New Roman" w:cs="Times New Roman"/>
              </w:rPr>
              <w:t>ügyfélfogadási rend</w:t>
            </w:r>
          </w:p>
        </w:tc>
        <w:tc>
          <w:tcPr>
            <w:tcW w:w="5670" w:type="dxa"/>
          </w:tcPr>
          <w:p w14:paraId="1E3583D5" w14:textId="408395CB" w:rsidR="001A62F7" w:rsidRDefault="00727593" w:rsidP="001A62F7">
            <w:pPr>
              <w:rPr>
                <w:rFonts w:ascii="Times New Roman" w:hAnsi="Times New Roman" w:cs="Times New Roman"/>
              </w:rPr>
            </w:pPr>
            <w:r>
              <w:rPr>
                <w:rFonts w:ascii="Times New Roman" w:hAnsi="Times New Roman" w:cs="Times New Roman"/>
              </w:rPr>
              <w:t>-</w:t>
            </w:r>
          </w:p>
        </w:tc>
      </w:tr>
      <w:tr w:rsidR="001A62F7" w14:paraId="5A0A5388" w14:textId="77777777" w:rsidTr="00CA7179">
        <w:tc>
          <w:tcPr>
            <w:tcW w:w="491" w:type="dxa"/>
          </w:tcPr>
          <w:p w14:paraId="116C5A68" w14:textId="0013614C" w:rsidR="001A62F7" w:rsidRDefault="001A62F7" w:rsidP="001A62F7">
            <w:pPr>
              <w:rPr>
                <w:rFonts w:ascii="Times New Roman" w:hAnsi="Times New Roman" w:cs="Times New Roman"/>
              </w:rPr>
            </w:pPr>
            <w:r>
              <w:rPr>
                <w:rFonts w:ascii="Times New Roman" w:hAnsi="Times New Roman" w:cs="Times New Roman"/>
              </w:rPr>
              <w:t>5.</w:t>
            </w:r>
          </w:p>
        </w:tc>
        <w:tc>
          <w:tcPr>
            <w:tcW w:w="5038" w:type="dxa"/>
          </w:tcPr>
          <w:p w14:paraId="04D4F484" w14:textId="0F6F050B" w:rsidR="001A62F7" w:rsidRDefault="001A62F7" w:rsidP="001A62F7">
            <w:pPr>
              <w:jc w:val="both"/>
              <w:rPr>
                <w:rFonts w:ascii="Times New Roman" w:hAnsi="Times New Roman" w:cs="Times New Roman"/>
              </w:rPr>
            </w:pPr>
            <w:r w:rsidRPr="00160CAD">
              <w:rPr>
                <w:rFonts w:ascii="Times New Roman" w:hAnsi="Times New Roman" w:cs="Times New Roman"/>
              </w:rPr>
              <w:t>Testületi szerv esetén a testület létszáma,</w:t>
            </w:r>
            <w:r w:rsidRPr="00160CAD">
              <w:rPr>
                <w:rFonts w:ascii="Times New Roman" w:hAnsi="Times New Roman" w:cs="Times New Roman"/>
              </w:rPr>
              <w:br/>
              <w:t>összetétele, tagjainak neve, beosztása,</w:t>
            </w:r>
            <w:r w:rsidRPr="00160CAD">
              <w:rPr>
                <w:rFonts w:ascii="Times New Roman" w:hAnsi="Times New Roman" w:cs="Times New Roman"/>
              </w:rPr>
              <w:br/>
              <w:t>elérhetősége</w:t>
            </w:r>
          </w:p>
        </w:tc>
        <w:tc>
          <w:tcPr>
            <w:tcW w:w="5670" w:type="dxa"/>
          </w:tcPr>
          <w:p w14:paraId="78B53049" w14:textId="70013E93" w:rsidR="001A62F7" w:rsidRDefault="00727593" w:rsidP="001A62F7">
            <w:pPr>
              <w:rPr>
                <w:rFonts w:ascii="Times New Roman" w:hAnsi="Times New Roman" w:cs="Times New Roman"/>
              </w:rPr>
            </w:pPr>
            <w:r>
              <w:rPr>
                <w:rFonts w:ascii="Times New Roman" w:hAnsi="Times New Roman" w:cs="Times New Roman"/>
              </w:rPr>
              <w:t>nem releváns</w:t>
            </w:r>
          </w:p>
        </w:tc>
      </w:tr>
      <w:tr w:rsidR="001A62F7" w14:paraId="100FF3FF" w14:textId="77777777" w:rsidTr="009955A0">
        <w:trPr>
          <w:trHeight w:val="1107"/>
        </w:trPr>
        <w:tc>
          <w:tcPr>
            <w:tcW w:w="491" w:type="dxa"/>
          </w:tcPr>
          <w:p w14:paraId="593381B7" w14:textId="4228AC03" w:rsidR="001A62F7" w:rsidRDefault="001A62F7" w:rsidP="001A62F7">
            <w:pPr>
              <w:rPr>
                <w:rFonts w:ascii="Times New Roman" w:hAnsi="Times New Roman" w:cs="Times New Roman"/>
              </w:rPr>
            </w:pPr>
            <w:r>
              <w:rPr>
                <w:rFonts w:ascii="Times New Roman" w:hAnsi="Times New Roman" w:cs="Times New Roman"/>
              </w:rPr>
              <w:t>6.</w:t>
            </w:r>
          </w:p>
        </w:tc>
        <w:tc>
          <w:tcPr>
            <w:tcW w:w="5038" w:type="dxa"/>
          </w:tcPr>
          <w:p w14:paraId="2804263E" w14:textId="4620CAA8" w:rsidR="001A62F7" w:rsidRDefault="001A62F7" w:rsidP="001A62F7">
            <w:pPr>
              <w:jc w:val="both"/>
              <w:rPr>
                <w:rFonts w:ascii="Times New Roman" w:hAnsi="Times New Roman" w:cs="Times New Roman"/>
              </w:rPr>
            </w:pPr>
            <w:r w:rsidRPr="00160CAD">
              <w:rPr>
                <w:rFonts w:ascii="Times New Roman" w:hAnsi="Times New Roman" w:cs="Times New Roman"/>
              </w:rPr>
              <w:t>A közfeladatot ellátó szerv irányítása, felügyelete</w:t>
            </w:r>
            <w:r>
              <w:rPr>
                <w:rFonts w:ascii="Times New Roman" w:hAnsi="Times New Roman" w:cs="Times New Roman"/>
              </w:rPr>
              <w:t xml:space="preserve"> </w:t>
            </w:r>
            <w:r w:rsidRPr="00160CAD">
              <w:rPr>
                <w:rFonts w:ascii="Times New Roman" w:hAnsi="Times New Roman" w:cs="Times New Roman"/>
              </w:rPr>
              <w:t>vagy ellenőrzése alatt álló, vagy alárendeltségében</w:t>
            </w:r>
            <w:r>
              <w:rPr>
                <w:rFonts w:ascii="Times New Roman" w:hAnsi="Times New Roman" w:cs="Times New Roman"/>
              </w:rPr>
              <w:t xml:space="preserve"> </w:t>
            </w:r>
            <w:r w:rsidRPr="00160CAD">
              <w:rPr>
                <w:rFonts w:ascii="Times New Roman" w:hAnsi="Times New Roman" w:cs="Times New Roman"/>
              </w:rPr>
              <w:t>működő más közfeladatot ellátó</w:t>
            </w:r>
            <w:r>
              <w:rPr>
                <w:rFonts w:ascii="Times New Roman" w:hAnsi="Times New Roman" w:cs="Times New Roman"/>
              </w:rPr>
              <w:t xml:space="preserve"> </w:t>
            </w:r>
            <w:r w:rsidRPr="00160CAD">
              <w:rPr>
                <w:rFonts w:ascii="Times New Roman" w:hAnsi="Times New Roman" w:cs="Times New Roman"/>
              </w:rPr>
              <w:t>szervek</w:t>
            </w:r>
            <w:r>
              <w:rPr>
                <w:rFonts w:ascii="Times New Roman" w:hAnsi="Times New Roman" w:cs="Times New Roman"/>
              </w:rPr>
              <w:t xml:space="preserve"> </w:t>
            </w:r>
            <w:r w:rsidRPr="00160CAD">
              <w:rPr>
                <w:rFonts w:ascii="Times New Roman" w:hAnsi="Times New Roman" w:cs="Times New Roman"/>
              </w:rPr>
              <w:t>megnevezése, és 1. pontban meghatározott adatai</w:t>
            </w:r>
          </w:p>
        </w:tc>
        <w:tc>
          <w:tcPr>
            <w:tcW w:w="5670" w:type="dxa"/>
          </w:tcPr>
          <w:p w14:paraId="423BED6B" w14:textId="44D08032" w:rsidR="001A62F7" w:rsidRDefault="009955A0" w:rsidP="004B40DF">
            <w:pPr>
              <w:rPr>
                <w:rFonts w:ascii="Times New Roman" w:hAnsi="Times New Roman" w:cs="Times New Roman"/>
              </w:rPr>
            </w:pPr>
            <w:r>
              <w:rPr>
                <w:rFonts w:ascii="Times New Roman" w:hAnsi="Times New Roman" w:cs="Times New Roman"/>
              </w:rPr>
              <w:t>-</w:t>
            </w:r>
          </w:p>
        </w:tc>
      </w:tr>
      <w:tr w:rsidR="001A62F7" w14:paraId="62B06147" w14:textId="77777777" w:rsidTr="00CA7179">
        <w:tc>
          <w:tcPr>
            <w:tcW w:w="491" w:type="dxa"/>
          </w:tcPr>
          <w:p w14:paraId="4F10341C" w14:textId="34DCE039" w:rsidR="001A62F7" w:rsidRDefault="001A62F7" w:rsidP="001A62F7">
            <w:pPr>
              <w:rPr>
                <w:rFonts w:ascii="Times New Roman" w:hAnsi="Times New Roman" w:cs="Times New Roman"/>
              </w:rPr>
            </w:pPr>
            <w:r>
              <w:rPr>
                <w:rFonts w:ascii="Times New Roman" w:hAnsi="Times New Roman" w:cs="Times New Roman"/>
              </w:rPr>
              <w:t>7.</w:t>
            </w:r>
          </w:p>
        </w:tc>
        <w:tc>
          <w:tcPr>
            <w:tcW w:w="5038" w:type="dxa"/>
          </w:tcPr>
          <w:p w14:paraId="49E47D3C" w14:textId="77777777" w:rsidR="00727593" w:rsidRDefault="001A62F7" w:rsidP="001A62F7">
            <w:pPr>
              <w:jc w:val="both"/>
              <w:rPr>
                <w:rFonts w:ascii="Times New Roman" w:hAnsi="Times New Roman" w:cs="Times New Roman"/>
              </w:rPr>
            </w:pPr>
            <w:r w:rsidRPr="00160CAD">
              <w:rPr>
                <w:rFonts w:ascii="Times New Roman" w:hAnsi="Times New Roman" w:cs="Times New Roman"/>
              </w:rPr>
              <w:t>A közfeladatot ellátó szerv többségi tulajdonában</w:t>
            </w:r>
            <w:r>
              <w:rPr>
                <w:rFonts w:ascii="Times New Roman" w:hAnsi="Times New Roman" w:cs="Times New Roman"/>
              </w:rPr>
              <w:t xml:space="preserve"> </w:t>
            </w:r>
            <w:r w:rsidRPr="00160CAD">
              <w:rPr>
                <w:rFonts w:ascii="Times New Roman" w:hAnsi="Times New Roman" w:cs="Times New Roman"/>
              </w:rPr>
              <w:t>álló, illetve részvételével működő</w:t>
            </w:r>
            <w:r>
              <w:rPr>
                <w:rFonts w:ascii="Times New Roman" w:hAnsi="Times New Roman" w:cs="Times New Roman"/>
              </w:rPr>
              <w:t xml:space="preserve"> </w:t>
            </w:r>
            <w:r w:rsidRPr="00160CAD">
              <w:rPr>
                <w:rFonts w:ascii="Times New Roman" w:hAnsi="Times New Roman" w:cs="Times New Roman"/>
              </w:rPr>
              <w:t>gazdálkodó</w:t>
            </w:r>
            <w:r>
              <w:rPr>
                <w:rFonts w:ascii="Times New Roman" w:hAnsi="Times New Roman" w:cs="Times New Roman"/>
              </w:rPr>
              <w:t xml:space="preserve"> </w:t>
            </w:r>
            <w:r w:rsidRPr="00160CAD">
              <w:rPr>
                <w:rFonts w:ascii="Times New Roman" w:hAnsi="Times New Roman" w:cs="Times New Roman"/>
              </w:rPr>
              <w:t>szervezet neve, székhelye, elérhetősége (postai</w:t>
            </w:r>
            <w:r w:rsidRPr="00160CAD">
              <w:rPr>
                <w:rFonts w:ascii="Times New Roman" w:hAnsi="Times New Roman" w:cs="Times New Roman"/>
              </w:rPr>
              <w:br/>
              <w:t>címe, telefon- és telefaxszáma, elektronikus</w:t>
            </w:r>
            <w:r w:rsidRPr="00160CAD">
              <w:rPr>
                <w:rFonts w:ascii="Times New Roman" w:hAnsi="Times New Roman" w:cs="Times New Roman"/>
              </w:rPr>
              <w:br/>
              <w:t>levélcíme),</w:t>
            </w:r>
            <w:r w:rsidR="00727593">
              <w:rPr>
                <w:rFonts w:ascii="Times New Roman" w:hAnsi="Times New Roman" w:cs="Times New Roman"/>
              </w:rPr>
              <w:t xml:space="preserve"> </w:t>
            </w:r>
            <w:r w:rsidRPr="00160CAD">
              <w:rPr>
                <w:rFonts w:ascii="Times New Roman" w:hAnsi="Times New Roman" w:cs="Times New Roman"/>
              </w:rPr>
              <w:t>tevékenységi köre,</w:t>
            </w:r>
          </w:p>
          <w:p w14:paraId="3BABF209" w14:textId="44AA073D" w:rsidR="001A62F7" w:rsidRDefault="001A62F7" w:rsidP="001A62F7">
            <w:pPr>
              <w:jc w:val="both"/>
              <w:rPr>
                <w:rFonts w:ascii="Times New Roman" w:hAnsi="Times New Roman" w:cs="Times New Roman"/>
              </w:rPr>
            </w:pPr>
            <w:r w:rsidRPr="00160CAD">
              <w:rPr>
                <w:rFonts w:ascii="Times New Roman" w:hAnsi="Times New Roman" w:cs="Times New Roman"/>
              </w:rPr>
              <w:t xml:space="preserve"> képviselőjének</w:t>
            </w:r>
            <w:r>
              <w:rPr>
                <w:rFonts w:ascii="Times New Roman" w:hAnsi="Times New Roman" w:cs="Times New Roman"/>
              </w:rPr>
              <w:t xml:space="preserve"> </w:t>
            </w:r>
            <w:r w:rsidRPr="00160CAD">
              <w:rPr>
                <w:rFonts w:ascii="Times New Roman" w:hAnsi="Times New Roman" w:cs="Times New Roman"/>
              </w:rPr>
              <w:t>neve,</w:t>
            </w:r>
            <w:r>
              <w:rPr>
                <w:rFonts w:ascii="Times New Roman" w:hAnsi="Times New Roman" w:cs="Times New Roman"/>
              </w:rPr>
              <w:t xml:space="preserve"> </w:t>
            </w:r>
            <w:r w:rsidRPr="00160CAD">
              <w:rPr>
                <w:rFonts w:ascii="Times New Roman" w:hAnsi="Times New Roman" w:cs="Times New Roman"/>
              </w:rPr>
              <w:t>a közfeladatot ellátó szerv részesedésének mértéke</w:t>
            </w:r>
          </w:p>
        </w:tc>
        <w:tc>
          <w:tcPr>
            <w:tcW w:w="5670" w:type="dxa"/>
          </w:tcPr>
          <w:p w14:paraId="4E711145" w14:textId="41637122" w:rsidR="001A62F7" w:rsidRDefault="00727593" w:rsidP="001A62F7">
            <w:pPr>
              <w:rPr>
                <w:rFonts w:ascii="Times New Roman" w:hAnsi="Times New Roman" w:cs="Times New Roman"/>
              </w:rPr>
            </w:pPr>
            <w:r>
              <w:rPr>
                <w:rFonts w:ascii="Times New Roman" w:hAnsi="Times New Roman" w:cs="Times New Roman"/>
              </w:rPr>
              <w:t>nem releváns</w:t>
            </w:r>
          </w:p>
        </w:tc>
      </w:tr>
      <w:tr w:rsidR="001A62F7" w14:paraId="435F2CB6" w14:textId="77777777" w:rsidTr="00CA7179">
        <w:tc>
          <w:tcPr>
            <w:tcW w:w="491" w:type="dxa"/>
          </w:tcPr>
          <w:p w14:paraId="2390B923" w14:textId="4DD38B56" w:rsidR="001A62F7" w:rsidRDefault="001A62F7" w:rsidP="001A62F7">
            <w:pPr>
              <w:rPr>
                <w:rFonts w:ascii="Times New Roman" w:hAnsi="Times New Roman" w:cs="Times New Roman"/>
              </w:rPr>
            </w:pPr>
            <w:r>
              <w:rPr>
                <w:rFonts w:ascii="Times New Roman" w:hAnsi="Times New Roman" w:cs="Times New Roman"/>
              </w:rPr>
              <w:lastRenderedPageBreak/>
              <w:t>8.</w:t>
            </w:r>
          </w:p>
        </w:tc>
        <w:tc>
          <w:tcPr>
            <w:tcW w:w="5038" w:type="dxa"/>
          </w:tcPr>
          <w:p w14:paraId="337F8622" w14:textId="5D49BE04" w:rsidR="00727593" w:rsidRDefault="001A62F7" w:rsidP="001A62F7">
            <w:pPr>
              <w:jc w:val="both"/>
              <w:rPr>
                <w:rFonts w:ascii="Times New Roman" w:hAnsi="Times New Roman" w:cs="Times New Roman"/>
              </w:rPr>
            </w:pPr>
            <w:r w:rsidRPr="00160CAD">
              <w:rPr>
                <w:rFonts w:ascii="Times New Roman" w:hAnsi="Times New Roman" w:cs="Times New Roman"/>
              </w:rPr>
              <w:t>A közfeladatot ellátó szerv által alapított</w:t>
            </w:r>
            <w:r w:rsidRPr="00160CAD">
              <w:rPr>
                <w:rFonts w:ascii="Times New Roman" w:hAnsi="Times New Roman" w:cs="Times New Roman"/>
              </w:rPr>
              <w:br/>
              <w:t>közalapítványok neve,</w:t>
            </w:r>
            <w:r w:rsidR="00727593">
              <w:rPr>
                <w:rFonts w:ascii="Times New Roman" w:hAnsi="Times New Roman" w:cs="Times New Roman"/>
              </w:rPr>
              <w:t xml:space="preserve"> </w:t>
            </w:r>
            <w:r w:rsidRPr="00160CAD">
              <w:rPr>
                <w:rFonts w:ascii="Times New Roman" w:hAnsi="Times New Roman" w:cs="Times New Roman"/>
              </w:rPr>
              <w:t>székhelye, elérhetősége</w:t>
            </w:r>
            <w:r>
              <w:rPr>
                <w:rFonts w:ascii="Times New Roman" w:hAnsi="Times New Roman" w:cs="Times New Roman"/>
              </w:rPr>
              <w:t xml:space="preserve"> </w:t>
            </w:r>
            <w:r w:rsidRPr="00160CAD">
              <w:rPr>
                <w:rFonts w:ascii="Times New Roman" w:hAnsi="Times New Roman" w:cs="Times New Roman"/>
              </w:rPr>
              <w:t>(postai címe, telefon- és telefaxszáma,</w:t>
            </w:r>
            <w:r w:rsidR="00727593">
              <w:rPr>
                <w:rFonts w:ascii="Times New Roman" w:hAnsi="Times New Roman" w:cs="Times New Roman"/>
              </w:rPr>
              <w:t xml:space="preserve"> </w:t>
            </w:r>
            <w:r w:rsidRPr="00160CAD">
              <w:rPr>
                <w:rFonts w:ascii="Times New Roman" w:hAnsi="Times New Roman" w:cs="Times New Roman"/>
              </w:rPr>
              <w:t>elektronikus</w:t>
            </w:r>
          </w:p>
          <w:p w14:paraId="021B2D1D" w14:textId="3E49A06A" w:rsidR="001A62F7" w:rsidRDefault="001A62F7" w:rsidP="001A62F7">
            <w:pPr>
              <w:jc w:val="both"/>
              <w:rPr>
                <w:rFonts w:ascii="Times New Roman" w:hAnsi="Times New Roman" w:cs="Times New Roman"/>
              </w:rPr>
            </w:pPr>
            <w:r w:rsidRPr="00160CAD">
              <w:rPr>
                <w:rFonts w:ascii="Times New Roman" w:hAnsi="Times New Roman" w:cs="Times New Roman"/>
              </w:rPr>
              <w:t>levélcíme), alapító okirata, kez</w:t>
            </w:r>
            <w:r w:rsidR="00727593">
              <w:rPr>
                <w:rFonts w:ascii="Times New Roman" w:hAnsi="Times New Roman" w:cs="Times New Roman"/>
              </w:rPr>
              <w:t>el</w:t>
            </w:r>
            <w:r w:rsidRPr="00160CAD">
              <w:rPr>
                <w:rFonts w:ascii="Times New Roman" w:hAnsi="Times New Roman" w:cs="Times New Roman"/>
              </w:rPr>
              <w:t>ő szervének tagjai</w:t>
            </w:r>
          </w:p>
        </w:tc>
        <w:tc>
          <w:tcPr>
            <w:tcW w:w="5670" w:type="dxa"/>
          </w:tcPr>
          <w:p w14:paraId="679E6A41" w14:textId="06AE6AD9" w:rsidR="001A62F7" w:rsidRDefault="00105F9B" w:rsidP="001A62F7">
            <w:pPr>
              <w:rPr>
                <w:rFonts w:ascii="Times New Roman" w:hAnsi="Times New Roman" w:cs="Times New Roman"/>
              </w:rPr>
            </w:pPr>
            <w:r>
              <w:rPr>
                <w:rFonts w:ascii="Times New Roman" w:hAnsi="Times New Roman" w:cs="Times New Roman"/>
              </w:rPr>
              <w:t>nem releváns</w:t>
            </w:r>
          </w:p>
        </w:tc>
      </w:tr>
      <w:tr w:rsidR="001A62F7" w14:paraId="48B2267B" w14:textId="77777777" w:rsidTr="00CA7179">
        <w:tc>
          <w:tcPr>
            <w:tcW w:w="491" w:type="dxa"/>
          </w:tcPr>
          <w:p w14:paraId="35431E94" w14:textId="4650BF38" w:rsidR="001A62F7" w:rsidRDefault="001A62F7" w:rsidP="001A62F7">
            <w:pPr>
              <w:rPr>
                <w:rFonts w:ascii="Times New Roman" w:hAnsi="Times New Roman" w:cs="Times New Roman"/>
              </w:rPr>
            </w:pPr>
            <w:r>
              <w:rPr>
                <w:rFonts w:ascii="Times New Roman" w:hAnsi="Times New Roman" w:cs="Times New Roman"/>
              </w:rPr>
              <w:t>9.</w:t>
            </w:r>
          </w:p>
        </w:tc>
        <w:tc>
          <w:tcPr>
            <w:tcW w:w="5038" w:type="dxa"/>
          </w:tcPr>
          <w:p w14:paraId="6AF8F326" w14:textId="027D7346" w:rsidR="001A62F7" w:rsidRDefault="001A62F7" w:rsidP="001A62F7">
            <w:pPr>
              <w:jc w:val="both"/>
              <w:rPr>
                <w:rFonts w:ascii="Times New Roman" w:hAnsi="Times New Roman" w:cs="Times New Roman"/>
              </w:rPr>
            </w:pPr>
            <w:r w:rsidRPr="00160CAD">
              <w:rPr>
                <w:rFonts w:ascii="Times New Roman" w:hAnsi="Times New Roman" w:cs="Times New Roman"/>
              </w:rPr>
              <w:t>A közfeladatot ellátó szerv által alapított</w:t>
            </w:r>
            <w:r w:rsidRPr="00160CAD">
              <w:rPr>
                <w:rFonts w:ascii="Times New Roman" w:hAnsi="Times New Roman" w:cs="Times New Roman"/>
              </w:rPr>
              <w:br/>
              <w:t>költségvetési szerv neve, székhelye, a költségvetési</w:t>
            </w:r>
            <w:r w:rsidR="00727593">
              <w:rPr>
                <w:rFonts w:ascii="Times New Roman" w:hAnsi="Times New Roman" w:cs="Times New Roman"/>
              </w:rPr>
              <w:t xml:space="preserve"> </w:t>
            </w:r>
            <w:r w:rsidRPr="00160CAD">
              <w:rPr>
                <w:rFonts w:ascii="Times New Roman" w:hAnsi="Times New Roman" w:cs="Times New Roman"/>
              </w:rPr>
              <w:t>szervet alapító jogszabály megjelölése, illetve az azt</w:t>
            </w:r>
            <w:r w:rsidR="00727593">
              <w:rPr>
                <w:rFonts w:ascii="Times New Roman" w:hAnsi="Times New Roman" w:cs="Times New Roman"/>
              </w:rPr>
              <w:t xml:space="preserve"> </w:t>
            </w:r>
            <w:r w:rsidRPr="00160CAD">
              <w:rPr>
                <w:rFonts w:ascii="Times New Roman" w:hAnsi="Times New Roman" w:cs="Times New Roman"/>
              </w:rPr>
              <w:t>alapító határozat, a költségvetési szerv alapító</w:t>
            </w:r>
            <w:r w:rsidR="00727593">
              <w:rPr>
                <w:rFonts w:ascii="Times New Roman" w:hAnsi="Times New Roman" w:cs="Times New Roman"/>
              </w:rPr>
              <w:t xml:space="preserve"> </w:t>
            </w:r>
            <w:r w:rsidRPr="00160CAD">
              <w:rPr>
                <w:rFonts w:ascii="Times New Roman" w:hAnsi="Times New Roman" w:cs="Times New Roman"/>
              </w:rPr>
              <w:t>okirata, vezetője, honlapjának elérhetősége,</w:t>
            </w:r>
            <w:r w:rsidRPr="00160CAD">
              <w:rPr>
                <w:rFonts w:ascii="Times New Roman" w:hAnsi="Times New Roman" w:cs="Times New Roman"/>
              </w:rPr>
              <w:br/>
              <w:t>működési engedélye</w:t>
            </w:r>
          </w:p>
        </w:tc>
        <w:tc>
          <w:tcPr>
            <w:tcW w:w="5670" w:type="dxa"/>
          </w:tcPr>
          <w:p w14:paraId="6B94DB68" w14:textId="6C45AB65" w:rsidR="001A62F7" w:rsidRDefault="00105F9B" w:rsidP="001A62F7">
            <w:pPr>
              <w:rPr>
                <w:rFonts w:ascii="Times New Roman" w:hAnsi="Times New Roman" w:cs="Times New Roman"/>
              </w:rPr>
            </w:pPr>
            <w:r>
              <w:rPr>
                <w:rFonts w:ascii="Times New Roman" w:hAnsi="Times New Roman" w:cs="Times New Roman"/>
              </w:rPr>
              <w:t>nem releváns</w:t>
            </w:r>
          </w:p>
        </w:tc>
      </w:tr>
      <w:tr w:rsidR="001A62F7" w14:paraId="6C08C7C1" w14:textId="77777777" w:rsidTr="00CA7179">
        <w:tc>
          <w:tcPr>
            <w:tcW w:w="491" w:type="dxa"/>
          </w:tcPr>
          <w:p w14:paraId="757B26B4" w14:textId="5AC186CA" w:rsidR="001A62F7" w:rsidRDefault="001A62F7" w:rsidP="001A62F7">
            <w:pPr>
              <w:rPr>
                <w:rFonts w:ascii="Times New Roman" w:hAnsi="Times New Roman" w:cs="Times New Roman"/>
              </w:rPr>
            </w:pPr>
            <w:r>
              <w:rPr>
                <w:rFonts w:ascii="Times New Roman" w:hAnsi="Times New Roman" w:cs="Times New Roman"/>
              </w:rPr>
              <w:t>10.</w:t>
            </w:r>
          </w:p>
        </w:tc>
        <w:tc>
          <w:tcPr>
            <w:tcW w:w="5038" w:type="dxa"/>
          </w:tcPr>
          <w:p w14:paraId="1088C86C" w14:textId="420B7D80" w:rsidR="001A62F7" w:rsidRDefault="001A62F7" w:rsidP="001A62F7">
            <w:pPr>
              <w:jc w:val="both"/>
              <w:rPr>
                <w:rFonts w:ascii="Times New Roman" w:hAnsi="Times New Roman" w:cs="Times New Roman"/>
              </w:rPr>
            </w:pPr>
            <w:r w:rsidRPr="00160CAD">
              <w:rPr>
                <w:rFonts w:ascii="Times New Roman" w:hAnsi="Times New Roman" w:cs="Times New Roman"/>
              </w:rPr>
              <w:t>A közfeladatot ellátó szerv által alapított lapok</w:t>
            </w:r>
            <w:r>
              <w:rPr>
                <w:rFonts w:ascii="Times New Roman" w:hAnsi="Times New Roman" w:cs="Times New Roman"/>
              </w:rPr>
              <w:t xml:space="preserve"> </w:t>
            </w:r>
            <w:r w:rsidRPr="00160CAD">
              <w:rPr>
                <w:rFonts w:ascii="Times New Roman" w:hAnsi="Times New Roman" w:cs="Times New Roman"/>
              </w:rPr>
              <w:t>neve, a szerkesztőség és kiadó neve és címe,</w:t>
            </w:r>
            <w:r w:rsidR="00727593">
              <w:rPr>
                <w:rFonts w:ascii="Times New Roman" w:hAnsi="Times New Roman" w:cs="Times New Roman"/>
              </w:rPr>
              <w:t xml:space="preserve"> </w:t>
            </w:r>
            <w:r w:rsidRPr="00160CAD">
              <w:rPr>
                <w:rFonts w:ascii="Times New Roman" w:hAnsi="Times New Roman" w:cs="Times New Roman"/>
              </w:rPr>
              <w:t>valamint a főszerkesztő neve</w:t>
            </w:r>
          </w:p>
        </w:tc>
        <w:tc>
          <w:tcPr>
            <w:tcW w:w="5670" w:type="dxa"/>
          </w:tcPr>
          <w:p w14:paraId="6A7D829E" w14:textId="47CD341B" w:rsidR="001A62F7" w:rsidRDefault="00105F9B" w:rsidP="001A62F7">
            <w:pPr>
              <w:rPr>
                <w:rFonts w:ascii="Times New Roman" w:hAnsi="Times New Roman" w:cs="Times New Roman"/>
              </w:rPr>
            </w:pPr>
            <w:r>
              <w:rPr>
                <w:rFonts w:ascii="Times New Roman" w:hAnsi="Times New Roman" w:cs="Times New Roman"/>
              </w:rPr>
              <w:t>nem releváns</w:t>
            </w:r>
          </w:p>
        </w:tc>
      </w:tr>
      <w:tr w:rsidR="001A62F7" w14:paraId="0649377F" w14:textId="77777777" w:rsidTr="00CA7179">
        <w:tc>
          <w:tcPr>
            <w:tcW w:w="491" w:type="dxa"/>
          </w:tcPr>
          <w:p w14:paraId="27E42795" w14:textId="58DADF74" w:rsidR="001A62F7" w:rsidRDefault="001A62F7" w:rsidP="001A62F7">
            <w:pPr>
              <w:rPr>
                <w:rFonts w:ascii="Times New Roman" w:hAnsi="Times New Roman" w:cs="Times New Roman"/>
              </w:rPr>
            </w:pPr>
            <w:r>
              <w:rPr>
                <w:rFonts w:ascii="Times New Roman" w:hAnsi="Times New Roman" w:cs="Times New Roman"/>
              </w:rPr>
              <w:t>11.</w:t>
            </w:r>
          </w:p>
        </w:tc>
        <w:tc>
          <w:tcPr>
            <w:tcW w:w="5038" w:type="dxa"/>
          </w:tcPr>
          <w:p w14:paraId="76CF4B54" w14:textId="0BB53657" w:rsidR="001A62F7" w:rsidRDefault="001A62F7" w:rsidP="001A62F7">
            <w:pPr>
              <w:jc w:val="both"/>
              <w:rPr>
                <w:rFonts w:ascii="Times New Roman" w:hAnsi="Times New Roman" w:cs="Times New Roman"/>
              </w:rPr>
            </w:pPr>
            <w:r w:rsidRPr="00160CAD">
              <w:rPr>
                <w:rFonts w:ascii="Times New Roman" w:hAnsi="Times New Roman" w:cs="Times New Roman"/>
              </w:rPr>
              <w:t>A közfeladatot ellátó szerv felettes, illetve</w:t>
            </w:r>
            <w:r w:rsidRPr="00160CAD">
              <w:rPr>
                <w:rFonts w:ascii="Times New Roman" w:hAnsi="Times New Roman" w:cs="Times New Roman"/>
              </w:rPr>
              <w:br/>
              <w:t>felügyeleti szervének, hatósági döntései</w:t>
            </w:r>
            <w:r w:rsidRPr="00160CAD">
              <w:rPr>
                <w:rFonts w:ascii="Times New Roman" w:hAnsi="Times New Roman" w:cs="Times New Roman"/>
              </w:rPr>
              <w:br/>
              <w:t>tekintetében a fellebbezés elbírálására jogosult</w:t>
            </w:r>
            <w:r>
              <w:rPr>
                <w:rFonts w:ascii="Times New Roman" w:hAnsi="Times New Roman" w:cs="Times New Roman"/>
              </w:rPr>
              <w:t xml:space="preserve"> </w:t>
            </w:r>
            <w:r w:rsidRPr="00160CAD">
              <w:rPr>
                <w:rFonts w:ascii="Times New Roman" w:hAnsi="Times New Roman" w:cs="Times New Roman"/>
              </w:rPr>
              <w:t>szervnek, ennek hiányában a közfeladatot</w:t>
            </w:r>
            <w:r>
              <w:rPr>
                <w:rFonts w:ascii="Times New Roman" w:hAnsi="Times New Roman" w:cs="Times New Roman"/>
              </w:rPr>
              <w:t xml:space="preserve"> </w:t>
            </w:r>
            <w:r w:rsidRPr="00160CAD">
              <w:rPr>
                <w:rFonts w:ascii="Times New Roman" w:hAnsi="Times New Roman" w:cs="Times New Roman"/>
              </w:rPr>
              <w:t>ellát</w:t>
            </w:r>
            <w:r>
              <w:rPr>
                <w:rFonts w:ascii="Times New Roman" w:hAnsi="Times New Roman" w:cs="Times New Roman"/>
              </w:rPr>
              <w:t xml:space="preserve">ó </w:t>
            </w:r>
            <w:r w:rsidRPr="00160CAD">
              <w:rPr>
                <w:rFonts w:ascii="Times New Roman" w:hAnsi="Times New Roman" w:cs="Times New Roman"/>
              </w:rPr>
              <w:t>szerv felett törvényességi ellenőrzést</w:t>
            </w:r>
            <w:r>
              <w:rPr>
                <w:rFonts w:ascii="Times New Roman" w:hAnsi="Times New Roman" w:cs="Times New Roman"/>
              </w:rPr>
              <w:t xml:space="preserve"> gyako</w:t>
            </w:r>
            <w:r w:rsidRPr="00160CAD">
              <w:rPr>
                <w:rFonts w:ascii="Times New Roman" w:hAnsi="Times New Roman" w:cs="Times New Roman"/>
              </w:rPr>
              <w:t>rló</w:t>
            </w:r>
            <w:r>
              <w:rPr>
                <w:rFonts w:ascii="Times New Roman" w:hAnsi="Times New Roman" w:cs="Times New Roman"/>
              </w:rPr>
              <w:t xml:space="preserve"> s</w:t>
            </w:r>
            <w:r w:rsidRPr="00160CAD">
              <w:rPr>
                <w:rFonts w:ascii="Times New Roman" w:hAnsi="Times New Roman" w:cs="Times New Roman"/>
              </w:rPr>
              <w:t>zervnek az 1. pontban meghatározott adatai</w:t>
            </w:r>
          </w:p>
        </w:tc>
        <w:tc>
          <w:tcPr>
            <w:tcW w:w="5670" w:type="dxa"/>
          </w:tcPr>
          <w:p w14:paraId="1B7678E1" w14:textId="069866D8" w:rsidR="00DA2F7A" w:rsidRPr="00DA2F7A" w:rsidRDefault="00DA2F7A" w:rsidP="00105F9B">
            <w:pPr>
              <w:pStyle w:val="Listaszerbekezds"/>
              <w:numPr>
                <w:ilvl w:val="0"/>
                <w:numId w:val="5"/>
              </w:numPr>
              <w:ind w:left="357" w:hanging="357"/>
              <w:rPr>
                <w:rStyle w:val="Kiemels2"/>
                <w:rFonts w:ascii="Times New Roman" w:hAnsi="Times New Roman" w:cs="Times New Roman"/>
                <w:color w:val="000000" w:themeColor="text1"/>
              </w:rPr>
            </w:pPr>
            <w:r w:rsidRPr="00DA2F7A">
              <w:rPr>
                <w:rStyle w:val="Kiemels2"/>
                <w:rFonts w:ascii="Times New Roman" w:hAnsi="Times New Roman" w:cs="Times New Roman"/>
                <w:color w:val="000000" w:themeColor="text1"/>
              </w:rPr>
              <w:t>Belügyiminisztérium</w:t>
            </w:r>
          </w:p>
          <w:p w14:paraId="7482C1EB" w14:textId="2A17F16D" w:rsidR="00DA2F7A" w:rsidRDefault="00DA2F7A" w:rsidP="00DA2F7A">
            <w:pPr>
              <w:pStyle w:val="NormlWeb"/>
              <w:spacing w:before="0" w:beforeAutospacing="0" w:after="0" w:afterAutospacing="0"/>
              <w:ind w:left="357" w:hanging="357"/>
              <w:rPr>
                <w:sz w:val="22"/>
                <w:szCs w:val="22"/>
              </w:rPr>
            </w:pPr>
            <w:r>
              <w:rPr>
                <w:sz w:val="22"/>
                <w:szCs w:val="22"/>
              </w:rPr>
              <w:t xml:space="preserve">       </w:t>
            </w:r>
            <w:r w:rsidR="0006668D">
              <w:rPr>
                <w:sz w:val="22"/>
                <w:szCs w:val="22"/>
              </w:rPr>
              <w:t>s</w:t>
            </w:r>
            <w:r w:rsidRPr="00DA2F7A">
              <w:rPr>
                <w:sz w:val="22"/>
                <w:szCs w:val="22"/>
              </w:rPr>
              <w:t>zékhely</w:t>
            </w:r>
            <w:r w:rsidR="0006668D">
              <w:rPr>
                <w:sz w:val="22"/>
                <w:szCs w:val="22"/>
              </w:rPr>
              <w:t>e</w:t>
            </w:r>
            <w:r w:rsidRPr="00DA2F7A">
              <w:rPr>
                <w:sz w:val="22"/>
                <w:szCs w:val="22"/>
              </w:rPr>
              <w:t>: 1051 Budapest, József Attila utca 2</w:t>
            </w:r>
            <w:r w:rsidR="0006668D">
              <w:rPr>
                <w:sz w:val="22"/>
                <w:szCs w:val="22"/>
              </w:rPr>
              <w:t>-4.</w:t>
            </w:r>
          </w:p>
          <w:p w14:paraId="715AED35" w14:textId="156127A7" w:rsidR="00DA2F7A" w:rsidRPr="00DA2F7A" w:rsidRDefault="00DA2F7A" w:rsidP="00DA2F7A">
            <w:pPr>
              <w:pStyle w:val="NormlWeb"/>
              <w:spacing w:before="0" w:beforeAutospacing="0" w:after="0" w:afterAutospacing="0"/>
              <w:ind w:left="357" w:hanging="357"/>
              <w:rPr>
                <w:sz w:val="22"/>
                <w:szCs w:val="22"/>
              </w:rPr>
            </w:pPr>
            <w:r>
              <w:rPr>
                <w:sz w:val="22"/>
                <w:szCs w:val="22"/>
              </w:rPr>
              <w:t xml:space="preserve">       </w:t>
            </w:r>
            <w:r w:rsidR="0006668D">
              <w:rPr>
                <w:sz w:val="22"/>
                <w:szCs w:val="22"/>
              </w:rPr>
              <w:t>p</w:t>
            </w:r>
            <w:r w:rsidRPr="00DA2F7A">
              <w:rPr>
                <w:sz w:val="22"/>
                <w:szCs w:val="22"/>
              </w:rPr>
              <w:t>ostacím</w:t>
            </w:r>
            <w:r w:rsidR="0006668D">
              <w:rPr>
                <w:sz w:val="22"/>
                <w:szCs w:val="22"/>
              </w:rPr>
              <w:t>e</w:t>
            </w:r>
            <w:r w:rsidRPr="00DA2F7A">
              <w:rPr>
                <w:sz w:val="22"/>
                <w:szCs w:val="22"/>
              </w:rPr>
              <w:t>: 1903 Budapest, Pf.: 314.</w:t>
            </w:r>
          </w:p>
          <w:p w14:paraId="484B10FA" w14:textId="23A90CBF" w:rsidR="00DA2F7A" w:rsidRPr="00DA2F7A" w:rsidRDefault="00DA2F7A" w:rsidP="00DA2F7A">
            <w:pPr>
              <w:pStyle w:val="NormlWeb"/>
              <w:spacing w:before="0" w:beforeAutospacing="0" w:after="0" w:afterAutospacing="0"/>
              <w:ind w:left="357" w:hanging="357"/>
              <w:rPr>
                <w:sz w:val="22"/>
                <w:szCs w:val="22"/>
              </w:rPr>
            </w:pPr>
            <w:r>
              <w:rPr>
                <w:sz w:val="22"/>
                <w:szCs w:val="22"/>
              </w:rPr>
              <w:t xml:space="preserve">       </w:t>
            </w:r>
            <w:r w:rsidR="0006668D">
              <w:rPr>
                <w:sz w:val="22"/>
                <w:szCs w:val="22"/>
              </w:rPr>
              <w:t>t</w:t>
            </w:r>
            <w:r w:rsidRPr="00DA2F7A">
              <w:rPr>
                <w:sz w:val="22"/>
                <w:szCs w:val="22"/>
              </w:rPr>
              <w:t>elefonszám</w:t>
            </w:r>
            <w:r w:rsidR="0006668D">
              <w:rPr>
                <w:sz w:val="22"/>
                <w:szCs w:val="22"/>
              </w:rPr>
              <w:t>a</w:t>
            </w:r>
            <w:r w:rsidRPr="00DA2F7A">
              <w:rPr>
                <w:sz w:val="22"/>
                <w:szCs w:val="22"/>
              </w:rPr>
              <w:t xml:space="preserve">: </w:t>
            </w:r>
            <w:r w:rsidR="0006668D">
              <w:rPr>
                <w:sz w:val="22"/>
                <w:szCs w:val="22"/>
              </w:rPr>
              <w:t>06</w:t>
            </w:r>
            <w:r w:rsidRPr="00DA2F7A">
              <w:rPr>
                <w:sz w:val="22"/>
                <w:szCs w:val="22"/>
              </w:rPr>
              <w:t>1</w:t>
            </w:r>
            <w:r w:rsidR="0006668D">
              <w:rPr>
                <w:sz w:val="22"/>
                <w:szCs w:val="22"/>
              </w:rPr>
              <w:t>/</w:t>
            </w:r>
            <w:r w:rsidRPr="00DA2F7A">
              <w:rPr>
                <w:sz w:val="22"/>
                <w:szCs w:val="22"/>
              </w:rPr>
              <w:t>441-1000</w:t>
            </w:r>
          </w:p>
          <w:p w14:paraId="02D71114" w14:textId="3D4EC84C" w:rsidR="00DA2F7A" w:rsidRPr="00DA2F7A" w:rsidRDefault="00DA2F7A" w:rsidP="00DA2F7A">
            <w:pPr>
              <w:pStyle w:val="NormlWeb"/>
              <w:spacing w:before="0" w:beforeAutospacing="0" w:after="0" w:afterAutospacing="0"/>
              <w:ind w:left="357" w:hanging="357"/>
              <w:rPr>
                <w:sz w:val="22"/>
                <w:szCs w:val="22"/>
              </w:rPr>
            </w:pPr>
            <w:r>
              <w:rPr>
                <w:sz w:val="22"/>
                <w:szCs w:val="22"/>
              </w:rPr>
              <w:t xml:space="preserve">       </w:t>
            </w:r>
            <w:r w:rsidR="0006668D">
              <w:rPr>
                <w:sz w:val="22"/>
                <w:szCs w:val="22"/>
              </w:rPr>
              <w:t>e</w:t>
            </w:r>
            <w:r w:rsidRPr="00DA2F7A">
              <w:rPr>
                <w:sz w:val="22"/>
                <w:szCs w:val="22"/>
              </w:rPr>
              <w:t>lektronikus levélcím</w:t>
            </w:r>
            <w:r w:rsidR="0006668D">
              <w:rPr>
                <w:sz w:val="22"/>
                <w:szCs w:val="22"/>
              </w:rPr>
              <w:t>e</w:t>
            </w:r>
            <w:r w:rsidRPr="00DA2F7A">
              <w:rPr>
                <w:sz w:val="22"/>
                <w:szCs w:val="22"/>
              </w:rPr>
              <w:t xml:space="preserve">: </w:t>
            </w:r>
            <w:hyperlink r:id="rId12" w:history="1">
              <w:r w:rsidRPr="00DA2F7A">
                <w:rPr>
                  <w:rStyle w:val="Hiperhivatkozs"/>
                  <w:sz w:val="22"/>
                  <w:szCs w:val="22"/>
                </w:rPr>
                <w:t>ugyfelszolgalat@bm.gov.hu</w:t>
              </w:r>
            </w:hyperlink>
          </w:p>
          <w:p w14:paraId="0FB6DFF8" w14:textId="4BEE5A97" w:rsidR="00DA2F7A" w:rsidRDefault="00DA2F7A" w:rsidP="00DA2F7A">
            <w:pPr>
              <w:pStyle w:val="NormlWeb"/>
              <w:spacing w:before="0" w:beforeAutospacing="0" w:after="0" w:afterAutospacing="0"/>
              <w:ind w:left="357" w:hanging="357"/>
              <w:rPr>
                <w:sz w:val="22"/>
                <w:szCs w:val="22"/>
              </w:rPr>
            </w:pPr>
            <w:r>
              <w:rPr>
                <w:sz w:val="22"/>
                <w:szCs w:val="22"/>
              </w:rPr>
              <w:t xml:space="preserve">       </w:t>
            </w:r>
            <w:r w:rsidR="0006668D">
              <w:rPr>
                <w:sz w:val="22"/>
                <w:szCs w:val="22"/>
              </w:rPr>
              <w:t>h</w:t>
            </w:r>
            <w:r w:rsidRPr="00DA2F7A">
              <w:rPr>
                <w:sz w:val="22"/>
                <w:szCs w:val="22"/>
              </w:rPr>
              <w:t>onlap</w:t>
            </w:r>
            <w:r w:rsidR="0006668D">
              <w:rPr>
                <w:sz w:val="22"/>
                <w:szCs w:val="22"/>
              </w:rPr>
              <w:t>ja</w:t>
            </w:r>
            <w:r w:rsidRPr="00DA2F7A">
              <w:rPr>
                <w:sz w:val="22"/>
                <w:szCs w:val="22"/>
              </w:rPr>
              <w:t xml:space="preserve">: </w:t>
            </w:r>
            <w:hyperlink r:id="rId13" w:history="1">
              <w:r w:rsidR="0006668D" w:rsidRPr="00271E79">
                <w:rPr>
                  <w:rStyle w:val="Hiperhivatkozs"/>
                  <w:sz w:val="22"/>
                  <w:szCs w:val="22"/>
                </w:rPr>
                <w:t>www.kormany.hu/belugyminiszterium</w:t>
              </w:r>
            </w:hyperlink>
          </w:p>
          <w:p w14:paraId="4D9C88FD" w14:textId="16F81FC7" w:rsidR="0006668D" w:rsidRPr="0006668D" w:rsidRDefault="00105F9B" w:rsidP="00105F9B">
            <w:pPr>
              <w:pStyle w:val="Listaszerbekezds"/>
              <w:numPr>
                <w:ilvl w:val="0"/>
                <w:numId w:val="5"/>
              </w:numPr>
              <w:ind w:left="357" w:hanging="357"/>
              <w:rPr>
                <w:rFonts w:ascii="Times New Roman" w:hAnsi="Times New Roman" w:cs="Times New Roman"/>
                <w:color w:val="0000FF"/>
                <w:u w:val="single"/>
              </w:rPr>
            </w:pPr>
            <w:r w:rsidRPr="00105F9B">
              <w:rPr>
                <w:rStyle w:val="Kiemels2"/>
                <w:rFonts w:ascii="Times New Roman" w:hAnsi="Times New Roman" w:cs="Times New Roman"/>
              </w:rPr>
              <w:t xml:space="preserve">Állami </w:t>
            </w:r>
            <w:r w:rsidR="001A62F7" w:rsidRPr="00105F9B">
              <w:rPr>
                <w:rStyle w:val="Kiemels2"/>
                <w:rFonts w:ascii="Times New Roman" w:hAnsi="Times New Roman" w:cs="Times New Roman"/>
              </w:rPr>
              <w:t xml:space="preserve">Számvevőszék  </w:t>
            </w:r>
            <w:r w:rsidR="001A62F7" w:rsidRPr="00105F9B">
              <w:rPr>
                <w:rFonts w:ascii="Times New Roman" w:hAnsi="Times New Roman" w:cs="Times New Roman"/>
              </w:rPr>
              <w:br/>
              <w:t xml:space="preserve">székhelye: 1052 Budapest, Apáczai Csere János utca 10. </w:t>
            </w:r>
            <w:r w:rsidR="001A62F7" w:rsidRPr="00105F9B">
              <w:rPr>
                <w:rFonts w:ascii="Times New Roman" w:hAnsi="Times New Roman" w:cs="Times New Roman"/>
              </w:rPr>
              <w:br/>
              <w:t>postacíme: 1364 Budapest</w:t>
            </w:r>
            <w:r w:rsidR="0006668D">
              <w:rPr>
                <w:rFonts w:ascii="Times New Roman" w:hAnsi="Times New Roman" w:cs="Times New Roman"/>
              </w:rPr>
              <w:t xml:space="preserve"> 4</w:t>
            </w:r>
            <w:r w:rsidR="001A62F7" w:rsidRPr="00105F9B">
              <w:rPr>
                <w:rFonts w:ascii="Times New Roman" w:hAnsi="Times New Roman" w:cs="Times New Roman"/>
              </w:rPr>
              <w:t xml:space="preserve">, Pf. 54 </w:t>
            </w:r>
            <w:r w:rsidR="001A62F7" w:rsidRPr="00105F9B">
              <w:rPr>
                <w:rFonts w:ascii="Times New Roman" w:hAnsi="Times New Roman" w:cs="Times New Roman"/>
              </w:rPr>
              <w:br/>
              <w:t>telefonszáma: 061</w:t>
            </w:r>
            <w:r>
              <w:rPr>
                <w:rFonts w:ascii="Times New Roman" w:hAnsi="Times New Roman" w:cs="Times New Roman"/>
              </w:rPr>
              <w:t>/</w:t>
            </w:r>
            <w:r w:rsidR="001A62F7" w:rsidRPr="00105F9B">
              <w:rPr>
                <w:rFonts w:ascii="Times New Roman" w:hAnsi="Times New Roman" w:cs="Times New Roman"/>
              </w:rPr>
              <w:t>484</w:t>
            </w:r>
            <w:r>
              <w:rPr>
                <w:rFonts w:ascii="Times New Roman" w:hAnsi="Times New Roman" w:cs="Times New Roman"/>
              </w:rPr>
              <w:t>-</w:t>
            </w:r>
            <w:r w:rsidR="001A62F7" w:rsidRPr="00105F9B">
              <w:rPr>
                <w:rFonts w:ascii="Times New Roman" w:hAnsi="Times New Roman" w:cs="Times New Roman"/>
              </w:rPr>
              <w:t xml:space="preserve">9100, </w:t>
            </w:r>
          </w:p>
          <w:p w14:paraId="1FE51EAA" w14:textId="0F91209B" w:rsidR="001A62F7" w:rsidRDefault="001A62F7" w:rsidP="0006668D">
            <w:pPr>
              <w:pStyle w:val="Listaszerbekezds"/>
              <w:ind w:left="357"/>
              <w:rPr>
                <w:rStyle w:val="Hiperhivatkozs"/>
                <w:rFonts w:ascii="Times New Roman" w:hAnsi="Times New Roman" w:cs="Times New Roman"/>
              </w:rPr>
            </w:pPr>
            <w:r w:rsidRPr="00105F9B">
              <w:rPr>
                <w:rFonts w:ascii="Times New Roman" w:hAnsi="Times New Roman" w:cs="Times New Roman"/>
              </w:rPr>
              <w:t xml:space="preserve">elektronikus levélcíme: </w:t>
            </w:r>
            <w:hyperlink r:id="rId14" w:history="1">
              <w:r w:rsidRPr="00105F9B">
                <w:rPr>
                  <w:rStyle w:val="Hiperhivatkozs"/>
                  <w:rFonts w:ascii="Times New Roman" w:hAnsi="Times New Roman" w:cs="Times New Roman"/>
                </w:rPr>
                <w:t>szamvevoszek@asz.hu</w:t>
              </w:r>
            </w:hyperlink>
            <w:r w:rsidRPr="00105F9B">
              <w:rPr>
                <w:rFonts w:ascii="Times New Roman" w:hAnsi="Times New Roman" w:cs="Times New Roman"/>
              </w:rPr>
              <w:t xml:space="preserve"> </w:t>
            </w:r>
            <w:r w:rsidRPr="00105F9B">
              <w:rPr>
                <w:rFonts w:ascii="Times New Roman" w:hAnsi="Times New Roman" w:cs="Times New Roman"/>
              </w:rPr>
              <w:br/>
              <w:t xml:space="preserve">honlapja: </w:t>
            </w:r>
            <w:hyperlink r:id="rId15" w:history="1">
              <w:r w:rsidRPr="00105F9B">
                <w:rPr>
                  <w:rStyle w:val="Hiperhivatkozs"/>
                  <w:rFonts w:ascii="Times New Roman" w:hAnsi="Times New Roman" w:cs="Times New Roman"/>
                </w:rPr>
                <w:t>www.asz.hu</w:t>
              </w:r>
            </w:hyperlink>
          </w:p>
          <w:p w14:paraId="5FBCD402" w14:textId="61169E12" w:rsidR="00105F9B" w:rsidRDefault="00105F9B" w:rsidP="00105F9B">
            <w:pPr>
              <w:pStyle w:val="Listaszerbekezds"/>
              <w:numPr>
                <w:ilvl w:val="0"/>
                <w:numId w:val="5"/>
              </w:numPr>
              <w:ind w:left="357" w:hanging="357"/>
              <w:rPr>
                <w:rStyle w:val="Hiperhivatkozs"/>
                <w:rFonts w:ascii="Times New Roman" w:hAnsi="Times New Roman" w:cs="Times New Roman"/>
                <w:b/>
                <w:bCs/>
                <w:color w:val="000000" w:themeColor="text1"/>
                <w:u w:val="none"/>
              </w:rPr>
            </w:pPr>
            <w:r w:rsidRPr="00105F9B">
              <w:rPr>
                <w:rStyle w:val="Kiemels2"/>
                <w:rFonts w:ascii="Times New Roman" w:hAnsi="Times New Roman" w:cs="Times New Roman"/>
                <w:color w:val="000000" w:themeColor="text1"/>
              </w:rPr>
              <w:t>Hajdú-</w:t>
            </w:r>
            <w:r w:rsidRPr="00105F9B">
              <w:rPr>
                <w:rStyle w:val="Hiperhivatkozs"/>
                <w:rFonts w:ascii="Times New Roman" w:hAnsi="Times New Roman" w:cs="Times New Roman"/>
                <w:b/>
                <w:bCs/>
                <w:color w:val="000000" w:themeColor="text1"/>
                <w:u w:val="none"/>
              </w:rPr>
              <w:t xml:space="preserve">Bihar Vármegyei Kormányhivatal Hatósági Főosztály Szociális és Gyámügyi Osztály </w:t>
            </w:r>
          </w:p>
          <w:p w14:paraId="12131552" w14:textId="0BB7F3F5" w:rsidR="00105F9B" w:rsidRPr="00105F9B" w:rsidRDefault="00105F9B" w:rsidP="00105F9B">
            <w:pPr>
              <w:pStyle w:val="Listaszerbekezds"/>
              <w:ind w:left="357"/>
              <w:rPr>
                <w:rStyle w:val="Hiperhivatkozs"/>
                <w:rFonts w:ascii="Times New Roman" w:hAnsi="Times New Roman" w:cs="Times New Roman"/>
                <w:color w:val="000000" w:themeColor="text1"/>
                <w:u w:val="none"/>
              </w:rPr>
            </w:pPr>
            <w:r w:rsidRPr="00105F9B">
              <w:rPr>
                <w:rStyle w:val="Hiperhivatkozs"/>
                <w:rFonts w:ascii="Times New Roman" w:hAnsi="Times New Roman" w:cs="Times New Roman"/>
                <w:color w:val="000000" w:themeColor="text1"/>
                <w:u w:val="none"/>
              </w:rPr>
              <w:t>székhelye: 4025 Debrecen, Erzsébet utca 27/B.</w:t>
            </w:r>
          </w:p>
          <w:p w14:paraId="238EEBBC" w14:textId="1798FA81" w:rsidR="00105F9B" w:rsidRPr="00105F9B" w:rsidRDefault="00105F9B" w:rsidP="00105F9B">
            <w:pPr>
              <w:pStyle w:val="Listaszerbekezds"/>
              <w:ind w:left="357"/>
              <w:rPr>
                <w:rStyle w:val="Hiperhivatkozs"/>
                <w:rFonts w:ascii="Times New Roman" w:hAnsi="Times New Roman" w:cs="Times New Roman"/>
                <w:color w:val="000000" w:themeColor="text1"/>
                <w:u w:val="none"/>
              </w:rPr>
            </w:pPr>
            <w:r w:rsidRPr="00105F9B">
              <w:rPr>
                <w:rStyle w:val="Hiperhivatkozs"/>
                <w:rFonts w:ascii="Times New Roman" w:hAnsi="Times New Roman" w:cs="Times New Roman"/>
                <w:color w:val="000000" w:themeColor="text1"/>
                <w:u w:val="none"/>
              </w:rPr>
              <w:t>telefon</w:t>
            </w:r>
            <w:r w:rsidR="0006668D">
              <w:rPr>
                <w:rStyle w:val="Hiperhivatkozs"/>
                <w:rFonts w:ascii="Times New Roman" w:hAnsi="Times New Roman" w:cs="Times New Roman"/>
                <w:color w:val="000000" w:themeColor="text1"/>
                <w:u w:val="none"/>
              </w:rPr>
              <w:t>s</w:t>
            </w:r>
            <w:r w:rsidR="0006668D">
              <w:rPr>
                <w:rStyle w:val="Hiperhivatkozs"/>
                <w:color w:val="000000" w:themeColor="text1"/>
              </w:rPr>
              <w:t>záma</w:t>
            </w:r>
            <w:r w:rsidRPr="00105F9B">
              <w:rPr>
                <w:rStyle w:val="Hiperhivatkozs"/>
                <w:rFonts w:ascii="Times New Roman" w:hAnsi="Times New Roman" w:cs="Times New Roman"/>
                <w:color w:val="000000" w:themeColor="text1"/>
                <w:u w:val="none"/>
              </w:rPr>
              <w:t>: 0652/</w:t>
            </w:r>
            <w:r>
              <w:rPr>
                <w:rStyle w:val="Hiperhivatkozs"/>
                <w:rFonts w:ascii="Times New Roman" w:hAnsi="Times New Roman" w:cs="Times New Roman"/>
                <w:color w:val="000000" w:themeColor="text1"/>
                <w:u w:val="none"/>
              </w:rPr>
              <w:t>273-433</w:t>
            </w:r>
          </w:p>
          <w:p w14:paraId="47FA726D" w14:textId="4CA42076" w:rsidR="00105F9B" w:rsidRDefault="00105F9B" w:rsidP="00105F9B">
            <w:pPr>
              <w:pStyle w:val="Listaszerbekezds"/>
              <w:ind w:left="357"/>
              <w:rPr>
                <w:rStyle w:val="Hiperhivatkozs"/>
                <w:rFonts w:ascii="Times New Roman" w:hAnsi="Times New Roman" w:cs="Times New Roman"/>
                <w:color w:val="000000" w:themeColor="text1"/>
                <w:u w:val="none"/>
              </w:rPr>
            </w:pPr>
            <w:r w:rsidRPr="00105F9B">
              <w:rPr>
                <w:rStyle w:val="Hiperhivatkozs"/>
                <w:rFonts w:ascii="Times New Roman" w:hAnsi="Times New Roman" w:cs="Times New Roman"/>
                <w:color w:val="000000" w:themeColor="text1"/>
                <w:u w:val="none"/>
              </w:rPr>
              <w:t xml:space="preserve">elektronikus levélcíme: </w:t>
            </w:r>
            <w:hyperlink r:id="rId16" w:history="1">
              <w:r w:rsidRPr="00105F9B">
                <w:rPr>
                  <w:rStyle w:val="Hiperhivatkozs"/>
                  <w:rFonts w:ascii="Times New Roman" w:hAnsi="Times New Roman" w:cs="Times New Roman"/>
                </w:rPr>
                <w:t>szocgyam@hajdu.gov.hu</w:t>
              </w:r>
            </w:hyperlink>
          </w:p>
          <w:p w14:paraId="36812DAC" w14:textId="1C2B9D74" w:rsidR="00105F9B" w:rsidRDefault="00105F9B" w:rsidP="00105F9B">
            <w:pPr>
              <w:pStyle w:val="Listaszerbekezds"/>
              <w:ind w:left="357"/>
              <w:rPr>
                <w:rStyle w:val="Hiperhivatkozs"/>
                <w:rFonts w:ascii="Times New Roman" w:hAnsi="Times New Roman" w:cs="Times New Roman"/>
                <w:color w:val="000000" w:themeColor="text1"/>
                <w:u w:val="none"/>
              </w:rPr>
            </w:pPr>
            <w:r>
              <w:rPr>
                <w:rStyle w:val="Hiperhivatkozs"/>
                <w:rFonts w:ascii="Times New Roman" w:hAnsi="Times New Roman" w:cs="Times New Roman"/>
                <w:color w:val="000000" w:themeColor="text1"/>
                <w:u w:val="none"/>
              </w:rPr>
              <w:t>honlapja: www.kormanyhivatal.hu</w:t>
            </w:r>
          </w:p>
          <w:p w14:paraId="62E27AAB" w14:textId="2A466E95" w:rsidR="00105F9B" w:rsidRPr="00105F9B" w:rsidRDefault="00105F9B" w:rsidP="00105F9B">
            <w:pPr>
              <w:pStyle w:val="Listaszerbekezds"/>
              <w:numPr>
                <w:ilvl w:val="0"/>
                <w:numId w:val="5"/>
              </w:numPr>
              <w:ind w:left="357" w:hanging="357"/>
              <w:rPr>
                <w:rStyle w:val="Hiperhivatkozs"/>
                <w:rFonts w:ascii="Times New Roman" w:hAnsi="Times New Roman" w:cs="Times New Roman"/>
                <w:b/>
                <w:bCs/>
                <w:color w:val="000000" w:themeColor="text1"/>
                <w:u w:val="none"/>
              </w:rPr>
            </w:pPr>
            <w:r w:rsidRPr="00105F9B">
              <w:rPr>
                <w:rStyle w:val="Hiperhivatkozs"/>
                <w:rFonts w:ascii="Times New Roman" w:hAnsi="Times New Roman" w:cs="Times New Roman"/>
                <w:b/>
                <w:bCs/>
                <w:color w:val="000000" w:themeColor="text1"/>
                <w:u w:val="none"/>
              </w:rPr>
              <w:t>Magyar Államkincstár Hajdú-Bihar Vármegyei Igazgatósága</w:t>
            </w:r>
            <w:r>
              <w:rPr>
                <w:rStyle w:val="Hiperhivatkozs"/>
                <w:rFonts w:ascii="Times New Roman" w:hAnsi="Times New Roman" w:cs="Times New Roman"/>
                <w:b/>
                <w:bCs/>
                <w:color w:val="000000" w:themeColor="text1"/>
                <w:u w:val="none"/>
              </w:rPr>
              <w:t xml:space="preserve"> Államháztartási Iroda</w:t>
            </w:r>
          </w:p>
          <w:p w14:paraId="5C8EBB07" w14:textId="6FD5254D" w:rsidR="00105F9B" w:rsidRDefault="00105F9B" w:rsidP="00105F9B">
            <w:pPr>
              <w:pStyle w:val="Listaszerbekezds"/>
              <w:ind w:left="357"/>
              <w:rPr>
                <w:rStyle w:val="Hiperhivatkozs"/>
                <w:rFonts w:ascii="Times New Roman" w:hAnsi="Times New Roman" w:cs="Times New Roman"/>
                <w:color w:val="000000" w:themeColor="text1"/>
                <w:u w:val="none"/>
              </w:rPr>
            </w:pPr>
            <w:r>
              <w:rPr>
                <w:rStyle w:val="Hiperhivatkozs"/>
                <w:rFonts w:ascii="Times New Roman" w:hAnsi="Times New Roman" w:cs="Times New Roman"/>
                <w:color w:val="000000" w:themeColor="text1"/>
                <w:u w:val="none"/>
              </w:rPr>
              <w:t>székhelye: 4025 Debrecen, Hatvan utca 15.</w:t>
            </w:r>
          </w:p>
          <w:p w14:paraId="78C31471" w14:textId="5B30C6B6" w:rsidR="00105F9B" w:rsidRDefault="00105F9B" w:rsidP="00105F9B">
            <w:pPr>
              <w:pStyle w:val="Listaszerbekezds"/>
              <w:ind w:left="357"/>
              <w:rPr>
                <w:rStyle w:val="Hiperhivatkozs"/>
                <w:rFonts w:ascii="Times New Roman" w:hAnsi="Times New Roman" w:cs="Times New Roman"/>
                <w:color w:val="000000" w:themeColor="text1"/>
                <w:u w:val="none"/>
              </w:rPr>
            </w:pPr>
            <w:r>
              <w:rPr>
                <w:rStyle w:val="Hiperhivatkozs"/>
                <w:rFonts w:ascii="Times New Roman" w:hAnsi="Times New Roman" w:cs="Times New Roman"/>
                <w:color w:val="000000" w:themeColor="text1"/>
                <w:u w:val="none"/>
              </w:rPr>
              <w:t>postacíme: 4002 Debrecen, Pf. 112.</w:t>
            </w:r>
          </w:p>
          <w:p w14:paraId="04A40C21" w14:textId="6B0DF931" w:rsidR="00105F9B" w:rsidRPr="0006668D" w:rsidRDefault="00105F9B" w:rsidP="00105F9B">
            <w:pPr>
              <w:pStyle w:val="Listaszerbekezds"/>
              <w:ind w:left="357"/>
              <w:rPr>
                <w:rStyle w:val="Hiperhivatkozs"/>
                <w:rFonts w:ascii="Times New Roman" w:hAnsi="Times New Roman" w:cs="Times New Roman"/>
                <w:color w:val="000000" w:themeColor="text1"/>
                <w:u w:val="none"/>
              </w:rPr>
            </w:pPr>
            <w:r w:rsidRPr="0006668D">
              <w:rPr>
                <w:rStyle w:val="Hiperhivatkozs"/>
                <w:rFonts w:ascii="Times New Roman" w:hAnsi="Times New Roman" w:cs="Times New Roman"/>
                <w:color w:val="000000" w:themeColor="text1"/>
                <w:u w:val="none"/>
              </w:rPr>
              <w:t>telefon</w:t>
            </w:r>
            <w:r w:rsidR="0006668D" w:rsidRPr="0006668D">
              <w:rPr>
                <w:rStyle w:val="Hiperhivatkozs"/>
                <w:rFonts w:ascii="Times New Roman" w:hAnsi="Times New Roman" w:cs="Times New Roman"/>
                <w:color w:val="000000" w:themeColor="text1"/>
                <w:u w:val="none"/>
              </w:rPr>
              <w:t>s</w:t>
            </w:r>
            <w:r w:rsidR="0006668D" w:rsidRPr="0006668D">
              <w:rPr>
                <w:rStyle w:val="Hiperhivatkozs"/>
                <w:color w:val="000000" w:themeColor="text1"/>
                <w:u w:val="none"/>
              </w:rPr>
              <w:t>záma</w:t>
            </w:r>
            <w:r w:rsidRPr="0006668D">
              <w:rPr>
                <w:rStyle w:val="Hiperhivatkozs"/>
                <w:rFonts w:ascii="Times New Roman" w:hAnsi="Times New Roman" w:cs="Times New Roman"/>
                <w:color w:val="000000" w:themeColor="text1"/>
                <w:u w:val="none"/>
              </w:rPr>
              <w:t>: 0652/516-200, 0652/516-231</w:t>
            </w:r>
          </w:p>
          <w:p w14:paraId="6E39358C" w14:textId="4D1D37BD" w:rsidR="00105F9B" w:rsidRDefault="00105F9B" w:rsidP="00105F9B">
            <w:pPr>
              <w:pStyle w:val="Listaszerbekezds"/>
              <w:ind w:left="357"/>
              <w:rPr>
                <w:rStyle w:val="Hiperhivatkozs"/>
                <w:rFonts w:ascii="Times New Roman" w:hAnsi="Times New Roman" w:cs="Times New Roman"/>
                <w:color w:val="000000" w:themeColor="text1"/>
                <w:u w:val="none"/>
              </w:rPr>
            </w:pPr>
            <w:r>
              <w:rPr>
                <w:rStyle w:val="Hiperhivatkozs"/>
                <w:rFonts w:ascii="Times New Roman" w:hAnsi="Times New Roman" w:cs="Times New Roman"/>
                <w:color w:val="000000" w:themeColor="text1"/>
                <w:u w:val="none"/>
              </w:rPr>
              <w:t xml:space="preserve">elektronikus levélcíme: </w:t>
            </w:r>
            <w:hyperlink r:id="rId17" w:history="1">
              <w:r w:rsidRPr="00271E79">
                <w:rPr>
                  <w:rStyle w:val="Hiperhivatkozs"/>
                  <w:rFonts w:ascii="Times New Roman" w:hAnsi="Times New Roman" w:cs="Times New Roman"/>
                </w:rPr>
                <w:t>ahi.haj@allamkincstar.gov.hu</w:t>
              </w:r>
            </w:hyperlink>
          </w:p>
          <w:p w14:paraId="0989CB4E" w14:textId="17144FDD" w:rsidR="00105F9B" w:rsidRDefault="00105F9B" w:rsidP="00105F9B">
            <w:pPr>
              <w:pStyle w:val="Listaszerbekezds"/>
              <w:ind w:left="357"/>
              <w:rPr>
                <w:rFonts w:ascii="Times New Roman" w:hAnsi="Times New Roman" w:cs="Times New Roman"/>
              </w:rPr>
            </w:pPr>
            <w:r>
              <w:rPr>
                <w:rStyle w:val="Hiperhivatkozs"/>
                <w:rFonts w:ascii="Times New Roman" w:hAnsi="Times New Roman" w:cs="Times New Roman"/>
                <w:color w:val="000000" w:themeColor="text1"/>
                <w:u w:val="none"/>
              </w:rPr>
              <w:t xml:space="preserve">honlapja: </w:t>
            </w:r>
            <w:hyperlink r:id="rId18" w:history="1">
              <w:r w:rsidRPr="00271E79">
                <w:rPr>
                  <w:rStyle w:val="Hiperhivatkozs"/>
                  <w:rFonts w:ascii="Times New Roman" w:hAnsi="Times New Roman" w:cs="Times New Roman"/>
                </w:rPr>
                <w:t>www.allamkincstar.gov.hu</w:t>
              </w:r>
            </w:hyperlink>
          </w:p>
        </w:tc>
      </w:tr>
    </w:tbl>
    <w:p w14:paraId="0817E849" w14:textId="77777777" w:rsidR="00365AFA" w:rsidRDefault="00365AFA" w:rsidP="007F711F">
      <w:pPr>
        <w:spacing w:after="0" w:line="240" w:lineRule="auto"/>
        <w:rPr>
          <w:rFonts w:ascii="Times New Roman" w:hAnsi="Times New Roman" w:cs="Times New Roman"/>
        </w:rPr>
      </w:pPr>
    </w:p>
    <w:p w14:paraId="71A3F829" w14:textId="786762EB" w:rsidR="00365AFA" w:rsidRPr="001A62F7" w:rsidRDefault="004B40DF" w:rsidP="007F711F">
      <w:pPr>
        <w:spacing w:after="0" w:line="240" w:lineRule="auto"/>
        <w:jc w:val="center"/>
        <w:rPr>
          <w:rFonts w:ascii="Times New Roman" w:hAnsi="Times New Roman" w:cs="Times New Roman"/>
          <w:b/>
          <w:bCs/>
        </w:rPr>
      </w:pPr>
      <w:r>
        <w:rPr>
          <w:rFonts w:ascii="Times New Roman" w:hAnsi="Times New Roman" w:cs="Times New Roman"/>
          <w:b/>
          <w:bCs/>
        </w:rPr>
        <w:t>I</w:t>
      </w:r>
      <w:r w:rsidR="00365AFA" w:rsidRPr="001A62F7">
        <w:rPr>
          <w:rFonts w:ascii="Times New Roman" w:hAnsi="Times New Roman" w:cs="Times New Roman"/>
          <w:b/>
          <w:bCs/>
        </w:rPr>
        <w:t>I. Tevékenységre, működésre vonatkozó adatok</w:t>
      </w:r>
    </w:p>
    <w:p w14:paraId="01139E70" w14:textId="77777777" w:rsidR="00365AFA" w:rsidRDefault="00365AFA" w:rsidP="007F711F">
      <w:pPr>
        <w:spacing w:after="0" w:line="240" w:lineRule="auto"/>
        <w:rPr>
          <w:rFonts w:ascii="Times New Roman" w:hAnsi="Times New Roman" w:cs="Times New Roman"/>
        </w:rPr>
      </w:pPr>
    </w:p>
    <w:tbl>
      <w:tblPr>
        <w:tblStyle w:val="Rcsostblzat"/>
        <w:tblW w:w="9634" w:type="dxa"/>
        <w:tblLook w:val="04A0" w:firstRow="1" w:lastRow="0" w:firstColumn="1" w:lastColumn="0" w:noHBand="0" w:noVBand="1"/>
      </w:tblPr>
      <w:tblGrid>
        <w:gridCol w:w="562"/>
        <w:gridCol w:w="4111"/>
        <w:gridCol w:w="4961"/>
      </w:tblGrid>
      <w:tr w:rsidR="00D17340" w:rsidRPr="001A62F7" w14:paraId="38D22379" w14:textId="77777777" w:rsidTr="001070E0">
        <w:tc>
          <w:tcPr>
            <w:tcW w:w="562" w:type="dxa"/>
          </w:tcPr>
          <w:p w14:paraId="52723DD3" w14:textId="7F784CE4" w:rsidR="00D17340" w:rsidRPr="001A62F7" w:rsidRDefault="00D17340" w:rsidP="001A62F7">
            <w:pPr>
              <w:jc w:val="both"/>
              <w:rPr>
                <w:rFonts w:ascii="Times New Roman" w:hAnsi="Times New Roman" w:cs="Times New Roman"/>
              </w:rPr>
            </w:pPr>
            <w:r w:rsidRPr="001A62F7">
              <w:rPr>
                <w:rFonts w:ascii="Times New Roman" w:hAnsi="Times New Roman" w:cs="Times New Roman"/>
              </w:rPr>
              <w:t>1.</w:t>
            </w:r>
          </w:p>
        </w:tc>
        <w:tc>
          <w:tcPr>
            <w:tcW w:w="4111" w:type="dxa"/>
          </w:tcPr>
          <w:p w14:paraId="03BA9CED" w14:textId="3C855F27"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4961" w:type="dxa"/>
          </w:tcPr>
          <w:p w14:paraId="73680139" w14:textId="314ACCB4" w:rsidR="00D17340" w:rsidRDefault="001070E0" w:rsidP="001A62F7">
            <w:pPr>
              <w:jc w:val="both"/>
              <w:rPr>
                <w:rFonts w:ascii="Times New Roman" w:hAnsi="Times New Roman" w:cs="Times New Roman"/>
              </w:rPr>
            </w:pPr>
            <w:r>
              <w:rPr>
                <w:rFonts w:ascii="Times New Roman" w:hAnsi="Times New Roman" w:cs="Times New Roman"/>
              </w:rPr>
              <w:t>- 1993. évi III. törvény a szociális ellátásokról és szociális igazgatásról</w:t>
            </w:r>
          </w:p>
          <w:p w14:paraId="0C7C83DD" w14:textId="77777777" w:rsidR="001070E0" w:rsidRDefault="001070E0" w:rsidP="001070E0">
            <w:pPr>
              <w:jc w:val="both"/>
              <w:rPr>
                <w:rFonts w:ascii="Times New Roman" w:hAnsi="Times New Roman" w:cs="Times New Roman"/>
              </w:rPr>
            </w:pPr>
            <w:r>
              <w:rPr>
                <w:rFonts w:ascii="Times New Roman" w:hAnsi="Times New Roman" w:cs="Times New Roman"/>
              </w:rPr>
              <w:t xml:space="preserve">- </w:t>
            </w:r>
            <w:r w:rsidRPr="001070E0">
              <w:rPr>
                <w:rFonts w:ascii="Times New Roman" w:hAnsi="Times New Roman" w:cs="Times New Roman"/>
              </w:rPr>
              <w:t xml:space="preserve">1/2000. (I. 7.) </w:t>
            </w:r>
            <w:proofErr w:type="spellStart"/>
            <w:r w:rsidRPr="001070E0">
              <w:rPr>
                <w:rFonts w:ascii="Times New Roman" w:hAnsi="Times New Roman" w:cs="Times New Roman"/>
              </w:rPr>
              <w:t>SzCsM</w:t>
            </w:r>
            <w:proofErr w:type="spellEnd"/>
            <w:r w:rsidRPr="001070E0">
              <w:rPr>
                <w:rFonts w:ascii="Times New Roman" w:hAnsi="Times New Roman" w:cs="Times New Roman"/>
              </w:rPr>
              <w:t xml:space="preserve"> rendelet</w:t>
            </w:r>
            <w:r>
              <w:rPr>
                <w:rFonts w:ascii="Times New Roman" w:hAnsi="Times New Roman" w:cs="Times New Roman"/>
              </w:rPr>
              <w:t xml:space="preserve"> </w:t>
            </w:r>
            <w:r w:rsidRPr="001070E0">
              <w:rPr>
                <w:rFonts w:ascii="Times New Roman" w:hAnsi="Times New Roman" w:cs="Times New Roman"/>
              </w:rPr>
              <w:t>a személyes gondoskodást nyújtó szociális intézmények szakmai feladatairól és működésük feltételeiről </w:t>
            </w:r>
          </w:p>
          <w:p w14:paraId="328338F0" w14:textId="6D09405C" w:rsidR="001070E0" w:rsidRDefault="001070E0" w:rsidP="001070E0">
            <w:pPr>
              <w:jc w:val="both"/>
              <w:rPr>
                <w:rFonts w:ascii="Times New Roman" w:hAnsi="Times New Roman" w:cs="Times New Roman"/>
              </w:rPr>
            </w:pPr>
            <w:r>
              <w:rPr>
                <w:rFonts w:ascii="Times New Roman" w:hAnsi="Times New Roman" w:cs="Times New Roman"/>
              </w:rPr>
              <w:t xml:space="preserve">- </w:t>
            </w:r>
            <w:r w:rsidRPr="001070E0">
              <w:rPr>
                <w:rFonts w:ascii="Times New Roman" w:hAnsi="Times New Roman" w:cs="Times New Roman"/>
              </w:rPr>
              <w:t>29/1993. (II. 17.) Korm. rendelet</w:t>
            </w:r>
            <w:r>
              <w:rPr>
                <w:rFonts w:ascii="Times New Roman" w:hAnsi="Times New Roman" w:cs="Times New Roman"/>
              </w:rPr>
              <w:t xml:space="preserve"> </w:t>
            </w:r>
            <w:r w:rsidRPr="001070E0">
              <w:rPr>
                <w:rFonts w:ascii="Times New Roman" w:hAnsi="Times New Roman" w:cs="Times New Roman"/>
              </w:rPr>
              <w:t>a személyes gondoskodást nyújtó szociális ellátások térítési díjáról </w:t>
            </w:r>
          </w:p>
          <w:p w14:paraId="135E7C05" w14:textId="5BE31F97" w:rsidR="001070E0" w:rsidRDefault="001070E0" w:rsidP="001070E0">
            <w:pPr>
              <w:jc w:val="both"/>
              <w:rPr>
                <w:rFonts w:ascii="Times New Roman" w:hAnsi="Times New Roman" w:cs="Times New Roman"/>
              </w:rPr>
            </w:pPr>
            <w:r>
              <w:rPr>
                <w:rFonts w:ascii="Times New Roman" w:hAnsi="Times New Roman" w:cs="Times New Roman"/>
              </w:rPr>
              <w:t xml:space="preserve">- </w:t>
            </w:r>
            <w:r w:rsidRPr="001070E0">
              <w:rPr>
                <w:rFonts w:ascii="Times New Roman" w:hAnsi="Times New Roman" w:cs="Times New Roman"/>
              </w:rPr>
              <w:t xml:space="preserve">9/1999. (XI. 24.) </w:t>
            </w:r>
            <w:proofErr w:type="spellStart"/>
            <w:r w:rsidRPr="001070E0">
              <w:rPr>
                <w:rFonts w:ascii="Times New Roman" w:hAnsi="Times New Roman" w:cs="Times New Roman"/>
              </w:rPr>
              <w:t>SzCsM</w:t>
            </w:r>
            <w:proofErr w:type="spellEnd"/>
            <w:r w:rsidRPr="001070E0">
              <w:rPr>
                <w:rFonts w:ascii="Times New Roman" w:hAnsi="Times New Roman" w:cs="Times New Roman"/>
              </w:rPr>
              <w:t xml:space="preserve"> rendelet</w:t>
            </w:r>
            <w:r>
              <w:rPr>
                <w:rFonts w:ascii="Times New Roman" w:hAnsi="Times New Roman" w:cs="Times New Roman"/>
              </w:rPr>
              <w:t xml:space="preserve"> </w:t>
            </w:r>
            <w:r w:rsidRPr="001070E0">
              <w:rPr>
                <w:rFonts w:ascii="Times New Roman" w:hAnsi="Times New Roman" w:cs="Times New Roman"/>
              </w:rPr>
              <w:t>a személyes gondoskodást nyújtó szociális ellátások igénybevételéről</w:t>
            </w:r>
          </w:p>
          <w:p w14:paraId="0C233539" w14:textId="77777777" w:rsidR="001070E0" w:rsidRDefault="001070E0" w:rsidP="001070E0">
            <w:pPr>
              <w:jc w:val="both"/>
              <w:rPr>
                <w:rFonts w:ascii="Times New Roman" w:hAnsi="Times New Roman" w:cs="Times New Roman"/>
              </w:rPr>
            </w:pPr>
            <w:r>
              <w:rPr>
                <w:rFonts w:ascii="Times New Roman" w:hAnsi="Times New Roman" w:cs="Times New Roman"/>
              </w:rPr>
              <w:lastRenderedPageBreak/>
              <w:t xml:space="preserve">- </w:t>
            </w:r>
            <w:r w:rsidRPr="001070E0">
              <w:rPr>
                <w:rFonts w:ascii="Times New Roman" w:hAnsi="Times New Roman" w:cs="Times New Roman"/>
              </w:rPr>
              <w:t>415/2015. (XII. 23.) Korm. rendelet</w:t>
            </w:r>
            <w:r>
              <w:rPr>
                <w:rFonts w:ascii="Times New Roman" w:hAnsi="Times New Roman" w:cs="Times New Roman"/>
              </w:rPr>
              <w:t xml:space="preserve"> </w:t>
            </w:r>
            <w:r w:rsidRPr="001070E0">
              <w:rPr>
                <w:rFonts w:ascii="Times New Roman" w:hAnsi="Times New Roman" w:cs="Times New Roman"/>
              </w:rPr>
              <w:t xml:space="preserve">a szociális, gyermekjóléti és gyermekvédelmi </w:t>
            </w:r>
            <w:proofErr w:type="spellStart"/>
            <w:r w:rsidRPr="001070E0">
              <w:rPr>
                <w:rFonts w:ascii="Times New Roman" w:hAnsi="Times New Roman" w:cs="Times New Roman"/>
              </w:rPr>
              <w:t>igénybevevői</w:t>
            </w:r>
            <w:proofErr w:type="spellEnd"/>
            <w:r w:rsidRPr="001070E0">
              <w:rPr>
                <w:rFonts w:ascii="Times New Roman" w:hAnsi="Times New Roman" w:cs="Times New Roman"/>
              </w:rPr>
              <w:t xml:space="preserve"> nyilvántartásról és az országos jelentési rendszerről</w:t>
            </w:r>
          </w:p>
          <w:p w14:paraId="2922D856" w14:textId="7CD71BF7" w:rsidR="0006668D" w:rsidRPr="001A62F7" w:rsidRDefault="001070E0" w:rsidP="001070E0">
            <w:pPr>
              <w:jc w:val="both"/>
              <w:rPr>
                <w:rFonts w:ascii="Times New Roman" w:hAnsi="Times New Roman" w:cs="Times New Roman"/>
              </w:rPr>
            </w:pPr>
            <w:r>
              <w:rPr>
                <w:rFonts w:ascii="Times New Roman" w:hAnsi="Times New Roman" w:cs="Times New Roman"/>
              </w:rPr>
              <w:t xml:space="preserve">- </w:t>
            </w:r>
            <w:r w:rsidRPr="001070E0">
              <w:rPr>
                <w:rFonts w:ascii="Times New Roman" w:hAnsi="Times New Roman" w:cs="Times New Roman"/>
              </w:rPr>
              <w:t>2011. évi CCVI. törvény</w:t>
            </w:r>
            <w:r>
              <w:rPr>
                <w:rFonts w:ascii="Times New Roman" w:hAnsi="Times New Roman" w:cs="Times New Roman"/>
              </w:rPr>
              <w:t xml:space="preserve"> </w:t>
            </w:r>
            <w:r w:rsidRPr="001070E0">
              <w:rPr>
                <w:rFonts w:ascii="Times New Roman" w:hAnsi="Times New Roman" w:cs="Times New Roman"/>
              </w:rPr>
              <w:t>a lelkiismereti és vallásszabadság jogáról, valamint az egyházak, vallásfelekezetek és vallási közösségek jogállásáról</w:t>
            </w:r>
          </w:p>
        </w:tc>
      </w:tr>
      <w:tr w:rsidR="00D17340" w:rsidRPr="001A62F7" w14:paraId="26CD23F2" w14:textId="77777777" w:rsidTr="001070E0">
        <w:tc>
          <w:tcPr>
            <w:tcW w:w="562" w:type="dxa"/>
          </w:tcPr>
          <w:p w14:paraId="70A7B6B1" w14:textId="11F4D42E" w:rsidR="00D17340" w:rsidRPr="001A62F7" w:rsidRDefault="00D17340" w:rsidP="001A62F7">
            <w:pPr>
              <w:jc w:val="both"/>
              <w:rPr>
                <w:rFonts w:ascii="Times New Roman" w:hAnsi="Times New Roman" w:cs="Times New Roman"/>
              </w:rPr>
            </w:pPr>
            <w:r w:rsidRPr="001A62F7">
              <w:rPr>
                <w:rFonts w:ascii="Times New Roman" w:hAnsi="Times New Roman" w:cs="Times New Roman"/>
              </w:rPr>
              <w:lastRenderedPageBreak/>
              <w:t>2.</w:t>
            </w:r>
          </w:p>
        </w:tc>
        <w:tc>
          <w:tcPr>
            <w:tcW w:w="4111" w:type="dxa"/>
          </w:tcPr>
          <w:p w14:paraId="6D18870E" w14:textId="3DCFC99A" w:rsidR="00D17340" w:rsidRPr="001A62F7" w:rsidRDefault="00D17340" w:rsidP="001A62F7">
            <w:pPr>
              <w:jc w:val="both"/>
              <w:rPr>
                <w:rFonts w:ascii="Times New Roman" w:hAnsi="Times New Roman" w:cs="Times New Roman"/>
              </w:rPr>
            </w:pPr>
            <w:r w:rsidRPr="001A62F7">
              <w:rPr>
                <w:rFonts w:ascii="Times New Roman" w:hAnsi="Times New Roman" w:cs="Times New Roman"/>
              </w:rPr>
              <w:t>Az országos illetékességű szervek, valamint a fővárosi és vármegyei kormányhivatal esetében a közfeladatot ellátó szerv feladatáról, tevékenységéről szóló tájékoztató magyar és angol nyelven</w:t>
            </w:r>
          </w:p>
        </w:tc>
        <w:tc>
          <w:tcPr>
            <w:tcW w:w="4961" w:type="dxa"/>
          </w:tcPr>
          <w:p w14:paraId="61020D82" w14:textId="5525A33E" w:rsidR="00D17340" w:rsidRPr="001A62F7" w:rsidRDefault="00D17340" w:rsidP="001A62F7">
            <w:pPr>
              <w:jc w:val="both"/>
              <w:rPr>
                <w:rFonts w:ascii="Times New Roman" w:hAnsi="Times New Roman" w:cs="Times New Roman"/>
              </w:rPr>
            </w:pPr>
            <w:r w:rsidRPr="001A62F7">
              <w:rPr>
                <w:rFonts w:ascii="Times New Roman" w:hAnsi="Times New Roman" w:cs="Times New Roman"/>
              </w:rPr>
              <w:t>nem releváns</w:t>
            </w:r>
          </w:p>
        </w:tc>
      </w:tr>
      <w:tr w:rsidR="00D17340" w:rsidRPr="001A62F7" w14:paraId="407B4953" w14:textId="77777777" w:rsidTr="001070E0">
        <w:tc>
          <w:tcPr>
            <w:tcW w:w="562" w:type="dxa"/>
          </w:tcPr>
          <w:p w14:paraId="26E8CE16" w14:textId="103DDFBE" w:rsidR="00D17340" w:rsidRPr="001A62F7" w:rsidRDefault="00D17340" w:rsidP="001A62F7">
            <w:pPr>
              <w:jc w:val="both"/>
              <w:rPr>
                <w:rFonts w:ascii="Times New Roman" w:hAnsi="Times New Roman" w:cs="Times New Roman"/>
              </w:rPr>
            </w:pPr>
            <w:r w:rsidRPr="001A62F7">
              <w:rPr>
                <w:rFonts w:ascii="Times New Roman" w:hAnsi="Times New Roman" w:cs="Times New Roman"/>
              </w:rPr>
              <w:t>3.</w:t>
            </w:r>
          </w:p>
        </w:tc>
        <w:tc>
          <w:tcPr>
            <w:tcW w:w="4111" w:type="dxa"/>
          </w:tcPr>
          <w:p w14:paraId="4C36ED4B" w14:textId="47977F0A" w:rsidR="00D17340" w:rsidRPr="001A62F7" w:rsidRDefault="00D17340" w:rsidP="001A62F7">
            <w:pPr>
              <w:jc w:val="both"/>
              <w:rPr>
                <w:rFonts w:ascii="Times New Roman" w:hAnsi="Times New Roman" w:cs="Times New Roman"/>
              </w:rPr>
            </w:pPr>
            <w:r w:rsidRPr="001A62F7">
              <w:rPr>
                <w:rFonts w:ascii="Times New Roman" w:hAnsi="Times New Roman" w:cs="Times New Roman"/>
              </w:rPr>
              <w:t>A helyi önkormányzat önként vállalt feladatai</w:t>
            </w:r>
          </w:p>
        </w:tc>
        <w:tc>
          <w:tcPr>
            <w:tcW w:w="4961" w:type="dxa"/>
          </w:tcPr>
          <w:p w14:paraId="723A4523" w14:textId="69ED30C3" w:rsidR="00D17340" w:rsidRPr="001A62F7" w:rsidRDefault="00D17340" w:rsidP="001A62F7">
            <w:pPr>
              <w:jc w:val="both"/>
              <w:rPr>
                <w:rFonts w:ascii="Times New Roman" w:hAnsi="Times New Roman" w:cs="Times New Roman"/>
              </w:rPr>
            </w:pPr>
            <w:r w:rsidRPr="001A62F7">
              <w:rPr>
                <w:rFonts w:ascii="Times New Roman" w:hAnsi="Times New Roman" w:cs="Times New Roman"/>
              </w:rPr>
              <w:t>nem releváns</w:t>
            </w:r>
          </w:p>
        </w:tc>
      </w:tr>
      <w:tr w:rsidR="00D17340" w:rsidRPr="001A62F7" w14:paraId="190A624A" w14:textId="77777777" w:rsidTr="001070E0">
        <w:tc>
          <w:tcPr>
            <w:tcW w:w="562" w:type="dxa"/>
          </w:tcPr>
          <w:p w14:paraId="54B8C77F" w14:textId="0A8EB47A" w:rsidR="00D17340" w:rsidRPr="001A62F7" w:rsidRDefault="00D17340" w:rsidP="001A62F7">
            <w:pPr>
              <w:jc w:val="both"/>
              <w:rPr>
                <w:rFonts w:ascii="Times New Roman" w:hAnsi="Times New Roman" w:cs="Times New Roman"/>
              </w:rPr>
            </w:pPr>
            <w:r w:rsidRPr="001A62F7">
              <w:rPr>
                <w:rFonts w:ascii="Times New Roman" w:hAnsi="Times New Roman" w:cs="Times New Roman"/>
              </w:rPr>
              <w:t>4.</w:t>
            </w:r>
          </w:p>
        </w:tc>
        <w:tc>
          <w:tcPr>
            <w:tcW w:w="4111" w:type="dxa"/>
          </w:tcPr>
          <w:p w14:paraId="4FCA44E1" w14:textId="5B85BADB" w:rsidR="00D17340" w:rsidRPr="001A62F7" w:rsidRDefault="00D17340" w:rsidP="001A62F7">
            <w:pPr>
              <w:jc w:val="both"/>
              <w:rPr>
                <w:rFonts w:ascii="Times New Roman" w:hAnsi="Times New Roman" w:cs="Times New Roman"/>
              </w:rPr>
            </w:pPr>
            <w:r w:rsidRPr="001A62F7">
              <w:rPr>
                <w:rFonts w:ascii="Times New Roman" w:hAnsi="Times New Roman" w:cs="Times New Roman"/>
              </w:rPr>
              <w:t xml:space="preserve">Államigazgatási, önkormányzati, és egyéb hatósági ügyekben </w:t>
            </w:r>
            <w:proofErr w:type="spellStart"/>
            <w:r w:rsidRPr="001A62F7">
              <w:rPr>
                <w:rFonts w:ascii="Times New Roman" w:hAnsi="Times New Roman" w:cs="Times New Roman"/>
              </w:rPr>
              <w:t>ügyfajtánként</w:t>
            </w:r>
            <w:proofErr w:type="spellEnd"/>
            <w:r w:rsidRPr="001A62F7">
              <w:rPr>
                <w:rFonts w:ascii="Times New Roman" w:hAnsi="Times New Roman" w:cs="Times New Roman"/>
              </w:rPr>
              <w:t xml:space="preserve">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4961" w:type="dxa"/>
          </w:tcPr>
          <w:p w14:paraId="1DC13B3D" w14:textId="7EFE4317" w:rsidR="00D17340" w:rsidRPr="001A62F7" w:rsidRDefault="00D17340" w:rsidP="001A62F7">
            <w:pPr>
              <w:jc w:val="both"/>
              <w:rPr>
                <w:rFonts w:ascii="Times New Roman" w:hAnsi="Times New Roman" w:cs="Times New Roman"/>
              </w:rPr>
            </w:pPr>
            <w:r w:rsidRPr="001A62F7">
              <w:rPr>
                <w:rFonts w:ascii="Times New Roman" w:hAnsi="Times New Roman" w:cs="Times New Roman"/>
              </w:rPr>
              <w:t>nem releváns</w:t>
            </w:r>
          </w:p>
        </w:tc>
      </w:tr>
      <w:tr w:rsidR="00D17340" w:rsidRPr="001A62F7" w14:paraId="2FD9FE02" w14:textId="77777777" w:rsidTr="001070E0">
        <w:tc>
          <w:tcPr>
            <w:tcW w:w="562" w:type="dxa"/>
          </w:tcPr>
          <w:p w14:paraId="3E695D2A" w14:textId="74CD5489" w:rsidR="00D17340" w:rsidRPr="001A62F7" w:rsidRDefault="00D17340" w:rsidP="001A62F7">
            <w:pPr>
              <w:jc w:val="both"/>
              <w:rPr>
                <w:rFonts w:ascii="Times New Roman" w:hAnsi="Times New Roman" w:cs="Times New Roman"/>
              </w:rPr>
            </w:pPr>
            <w:r w:rsidRPr="001A62F7">
              <w:rPr>
                <w:rFonts w:ascii="Times New Roman" w:hAnsi="Times New Roman" w:cs="Times New Roman"/>
              </w:rPr>
              <w:t>5.</w:t>
            </w:r>
          </w:p>
        </w:tc>
        <w:tc>
          <w:tcPr>
            <w:tcW w:w="4111" w:type="dxa"/>
          </w:tcPr>
          <w:p w14:paraId="6B27FB82" w14:textId="0FF8EE7A"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4961" w:type="dxa"/>
          </w:tcPr>
          <w:p w14:paraId="77E88F9A" w14:textId="00D3E510" w:rsidR="00D17340" w:rsidRPr="001A62F7" w:rsidRDefault="00D17340" w:rsidP="001A62F7">
            <w:pPr>
              <w:jc w:val="both"/>
              <w:rPr>
                <w:rFonts w:ascii="Times New Roman" w:hAnsi="Times New Roman" w:cs="Times New Roman"/>
              </w:rPr>
            </w:pPr>
            <w:r w:rsidRPr="001A62F7">
              <w:rPr>
                <w:rFonts w:ascii="Times New Roman" w:hAnsi="Times New Roman" w:cs="Times New Roman"/>
              </w:rPr>
              <w:t>nem releváns</w:t>
            </w:r>
          </w:p>
        </w:tc>
      </w:tr>
      <w:tr w:rsidR="00D17340" w:rsidRPr="001A62F7" w14:paraId="4C9A1BE8" w14:textId="77777777" w:rsidTr="001070E0">
        <w:tc>
          <w:tcPr>
            <w:tcW w:w="562" w:type="dxa"/>
          </w:tcPr>
          <w:p w14:paraId="58F25E54" w14:textId="29BF1F78" w:rsidR="00D17340" w:rsidRPr="001A62F7" w:rsidRDefault="00D17340" w:rsidP="001A62F7">
            <w:pPr>
              <w:jc w:val="both"/>
              <w:rPr>
                <w:rFonts w:ascii="Times New Roman" w:hAnsi="Times New Roman" w:cs="Times New Roman"/>
              </w:rPr>
            </w:pPr>
            <w:r w:rsidRPr="001A62F7">
              <w:rPr>
                <w:rFonts w:ascii="Times New Roman" w:hAnsi="Times New Roman" w:cs="Times New Roman"/>
              </w:rPr>
              <w:t>6.</w:t>
            </w:r>
          </w:p>
        </w:tc>
        <w:tc>
          <w:tcPr>
            <w:tcW w:w="4111" w:type="dxa"/>
          </w:tcPr>
          <w:p w14:paraId="6519A0EB" w14:textId="62DDA8BA"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4961" w:type="dxa"/>
          </w:tcPr>
          <w:p w14:paraId="233F407F" w14:textId="2CA93F28" w:rsidR="00D17340" w:rsidRPr="001A62F7" w:rsidRDefault="00D17340" w:rsidP="001A62F7">
            <w:pPr>
              <w:jc w:val="both"/>
              <w:rPr>
                <w:rFonts w:ascii="Times New Roman" w:hAnsi="Times New Roman" w:cs="Times New Roman"/>
              </w:rPr>
            </w:pPr>
            <w:r w:rsidRPr="001A62F7">
              <w:rPr>
                <w:rFonts w:ascii="Times New Roman" w:hAnsi="Times New Roman" w:cs="Times New Roman"/>
              </w:rPr>
              <w:t>nem releváns</w:t>
            </w:r>
          </w:p>
        </w:tc>
      </w:tr>
      <w:tr w:rsidR="00D17340" w:rsidRPr="001A62F7" w14:paraId="41317CE9" w14:textId="77777777" w:rsidTr="001070E0">
        <w:tc>
          <w:tcPr>
            <w:tcW w:w="562" w:type="dxa"/>
          </w:tcPr>
          <w:p w14:paraId="4F2D6FF8" w14:textId="15142CB7" w:rsidR="00D17340" w:rsidRPr="001A62F7" w:rsidRDefault="00D17340" w:rsidP="001A62F7">
            <w:pPr>
              <w:jc w:val="both"/>
              <w:rPr>
                <w:rFonts w:ascii="Times New Roman" w:hAnsi="Times New Roman" w:cs="Times New Roman"/>
              </w:rPr>
            </w:pPr>
            <w:r w:rsidRPr="001A62F7">
              <w:rPr>
                <w:rFonts w:ascii="Times New Roman" w:hAnsi="Times New Roman" w:cs="Times New Roman"/>
              </w:rPr>
              <w:lastRenderedPageBreak/>
              <w:t xml:space="preserve">7. </w:t>
            </w:r>
          </w:p>
        </w:tc>
        <w:tc>
          <w:tcPr>
            <w:tcW w:w="4111" w:type="dxa"/>
          </w:tcPr>
          <w:p w14:paraId="1D2D4B06" w14:textId="0E727461"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közfeladatot ellátó szerv nyilvános kiadványainak címe, témája, a hozzáférés módja, a kiadvány ingyenessége, illetve a költségtérítés mértéke</w:t>
            </w:r>
          </w:p>
        </w:tc>
        <w:tc>
          <w:tcPr>
            <w:tcW w:w="4961" w:type="dxa"/>
          </w:tcPr>
          <w:p w14:paraId="6DA3D50E" w14:textId="4481546A" w:rsidR="00D17340" w:rsidRPr="001A62F7" w:rsidRDefault="00D17340" w:rsidP="001A62F7">
            <w:pPr>
              <w:jc w:val="both"/>
              <w:rPr>
                <w:rFonts w:ascii="Times New Roman" w:hAnsi="Times New Roman" w:cs="Times New Roman"/>
              </w:rPr>
            </w:pPr>
            <w:r w:rsidRPr="001A62F7">
              <w:rPr>
                <w:rFonts w:ascii="Times New Roman" w:hAnsi="Times New Roman" w:cs="Times New Roman"/>
              </w:rPr>
              <w:t>nem releváns</w:t>
            </w:r>
          </w:p>
        </w:tc>
      </w:tr>
      <w:tr w:rsidR="00D17340" w:rsidRPr="001A62F7" w14:paraId="0EC2FD70" w14:textId="77777777" w:rsidTr="001070E0">
        <w:tc>
          <w:tcPr>
            <w:tcW w:w="562" w:type="dxa"/>
          </w:tcPr>
          <w:p w14:paraId="2291D62E" w14:textId="212B80A2" w:rsidR="00D17340" w:rsidRPr="001A62F7" w:rsidRDefault="00D17340" w:rsidP="001A62F7">
            <w:pPr>
              <w:jc w:val="both"/>
              <w:rPr>
                <w:rFonts w:ascii="Times New Roman" w:hAnsi="Times New Roman" w:cs="Times New Roman"/>
              </w:rPr>
            </w:pPr>
            <w:r w:rsidRPr="001A62F7">
              <w:rPr>
                <w:rFonts w:ascii="Times New Roman" w:hAnsi="Times New Roman" w:cs="Times New Roman"/>
              </w:rPr>
              <w:t xml:space="preserve">8. </w:t>
            </w:r>
          </w:p>
        </w:tc>
        <w:tc>
          <w:tcPr>
            <w:tcW w:w="4111" w:type="dxa"/>
          </w:tcPr>
          <w:p w14:paraId="4FD26CE4" w14:textId="3A7145A1" w:rsidR="00D17340" w:rsidRPr="001A62F7" w:rsidRDefault="00D17340" w:rsidP="001A62F7">
            <w:pPr>
              <w:jc w:val="both"/>
              <w:rPr>
                <w:rFonts w:ascii="Times New Roman" w:hAnsi="Times New Roman" w:cs="Times New Roman"/>
              </w:rPr>
            </w:pPr>
            <w:r w:rsidRPr="001A62F7">
              <w:rPr>
                <w:rFonts w:ascii="Times New Roman" w:hAnsi="Times New Roman" w:cs="Times New Roman"/>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4961" w:type="dxa"/>
          </w:tcPr>
          <w:p w14:paraId="56A839EC" w14:textId="3A3E6372"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1C48CF31" w14:textId="77777777" w:rsidTr="001070E0">
        <w:tc>
          <w:tcPr>
            <w:tcW w:w="562" w:type="dxa"/>
          </w:tcPr>
          <w:p w14:paraId="6DC90AEB" w14:textId="0207CD11" w:rsidR="00D17340" w:rsidRPr="001A62F7" w:rsidRDefault="00D17340" w:rsidP="001A62F7">
            <w:pPr>
              <w:jc w:val="both"/>
              <w:rPr>
                <w:rFonts w:ascii="Times New Roman" w:hAnsi="Times New Roman" w:cs="Times New Roman"/>
              </w:rPr>
            </w:pPr>
            <w:r w:rsidRPr="001A62F7">
              <w:rPr>
                <w:rFonts w:ascii="Times New Roman" w:hAnsi="Times New Roman" w:cs="Times New Roman"/>
              </w:rPr>
              <w:t>9.</w:t>
            </w:r>
          </w:p>
        </w:tc>
        <w:tc>
          <w:tcPr>
            <w:tcW w:w="4111" w:type="dxa"/>
          </w:tcPr>
          <w:p w14:paraId="54B4CC89" w14:textId="6071731B" w:rsidR="00D17340" w:rsidRPr="001A62F7" w:rsidRDefault="00D17340" w:rsidP="001A62F7">
            <w:pPr>
              <w:jc w:val="both"/>
              <w:rPr>
                <w:rFonts w:ascii="Times New Roman" w:hAnsi="Times New Roman" w:cs="Times New Roman"/>
              </w:rPr>
            </w:pPr>
            <w:r w:rsidRPr="001A62F7">
              <w:rPr>
                <w:rFonts w:ascii="Times New Roman" w:hAnsi="Times New Roman" w:cs="Times New Roman"/>
              </w:rPr>
              <w:t>A törvény alapján közzéteendő jogszabálytervezetek és kapcsolódó dokumentumok; a helyi önkormányzat képviselő-testületének nyilvános ülésére benyújtott előterjesztések a benyújtás időpontjától</w:t>
            </w:r>
          </w:p>
        </w:tc>
        <w:tc>
          <w:tcPr>
            <w:tcW w:w="4961" w:type="dxa"/>
          </w:tcPr>
          <w:p w14:paraId="371784A7" w14:textId="5AE9C2F0"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6724C487" w14:textId="77777777" w:rsidTr="001070E0">
        <w:tc>
          <w:tcPr>
            <w:tcW w:w="562" w:type="dxa"/>
          </w:tcPr>
          <w:p w14:paraId="2FEE5FA2" w14:textId="779A426D" w:rsidR="00D17340" w:rsidRPr="001A62F7" w:rsidRDefault="00D17340" w:rsidP="001A62F7">
            <w:pPr>
              <w:jc w:val="both"/>
              <w:rPr>
                <w:rFonts w:ascii="Times New Roman" w:hAnsi="Times New Roman" w:cs="Times New Roman"/>
              </w:rPr>
            </w:pPr>
            <w:r w:rsidRPr="001A62F7">
              <w:rPr>
                <w:rFonts w:ascii="Times New Roman" w:hAnsi="Times New Roman" w:cs="Times New Roman"/>
              </w:rPr>
              <w:t>10.</w:t>
            </w:r>
          </w:p>
        </w:tc>
        <w:tc>
          <w:tcPr>
            <w:tcW w:w="4111" w:type="dxa"/>
          </w:tcPr>
          <w:p w14:paraId="66D79AFF" w14:textId="27157097"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közfeladatot ellátó szerv által közzétett hirdetmények, közlemények</w:t>
            </w:r>
          </w:p>
        </w:tc>
        <w:tc>
          <w:tcPr>
            <w:tcW w:w="4961" w:type="dxa"/>
          </w:tcPr>
          <w:p w14:paraId="78621DF9" w14:textId="02BC7371"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5A4AB1CF" w14:textId="77777777" w:rsidTr="001070E0">
        <w:tc>
          <w:tcPr>
            <w:tcW w:w="562" w:type="dxa"/>
          </w:tcPr>
          <w:p w14:paraId="0EE894A1" w14:textId="75E108AA" w:rsidR="00D17340" w:rsidRPr="001A62F7" w:rsidRDefault="00D17340" w:rsidP="001A62F7">
            <w:pPr>
              <w:jc w:val="both"/>
              <w:rPr>
                <w:rFonts w:ascii="Times New Roman" w:hAnsi="Times New Roman" w:cs="Times New Roman"/>
              </w:rPr>
            </w:pPr>
            <w:r w:rsidRPr="001A62F7">
              <w:rPr>
                <w:rFonts w:ascii="Times New Roman" w:hAnsi="Times New Roman" w:cs="Times New Roman"/>
              </w:rPr>
              <w:t>11.</w:t>
            </w:r>
          </w:p>
        </w:tc>
        <w:tc>
          <w:tcPr>
            <w:tcW w:w="4111" w:type="dxa"/>
          </w:tcPr>
          <w:p w14:paraId="0B9A9CC3" w14:textId="69FED847"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közfeladatot ellátó szerv által kiírt pályázatok szakmai leírása, azok eredményei és indokolásuk</w:t>
            </w:r>
          </w:p>
        </w:tc>
        <w:tc>
          <w:tcPr>
            <w:tcW w:w="4961" w:type="dxa"/>
          </w:tcPr>
          <w:p w14:paraId="457CA820" w14:textId="1273BB36"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643EC76D" w14:textId="77777777" w:rsidTr="001070E0">
        <w:tc>
          <w:tcPr>
            <w:tcW w:w="562" w:type="dxa"/>
          </w:tcPr>
          <w:p w14:paraId="110AC40A" w14:textId="3A93EB95" w:rsidR="00D17340" w:rsidRPr="001A62F7" w:rsidRDefault="00D17340" w:rsidP="001A62F7">
            <w:pPr>
              <w:jc w:val="both"/>
              <w:rPr>
                <w:rFonts w:ascii="Times New Roman" w:hAnsi="Times New Roman" w:cs="Times New Roman"/>
              </w:rPr>
            </w:pPr>
            <w:r w:rsidRPr="001A62F7">
              <w:rPr>
                <w:rFonts w:ascii="Times New Roman" w:hAnsi="Times New Roman" w:cs="Times New Roman"/>
              </w:rPr>
              <w:t>12.</w:t>
            </w:r>
          </w:p>
        </w:tc>
        <w:tc>
          <w:tcPr>
            <w:tcW w:w="4111" w:type="dxa"/>
          </w:tcPr>
          <w:p w14:paraId="650F70FF" w14:textId="5C3460E3"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közfeladatot ellátó szervnél végzett alaptevékenységgel kapcsolatos vizsgálatok, ellenőrzések nyilvános megállapításai</w:t>
            </w:r>
          </w:p>
        </w:tc>
        <w:tc>
          <w:tcPr>
            <w:tcW w:w="4961" w:type="dxa"/>
          </w:tcPr>
          <w:p w14:paraId="1C6EDDC6" w14:textId="140FFBFE"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2865BC1B" w14:textId="77777777" w:rsidTr="001070E0">
        <w:tc>
          <w:tcPr>
            <w:tcW w:w="562" w:type="dxa"/>
          </w:tcPr>
          <w:p w14:paraId="6659EE5E" w14:textId="09A547FF" w:rsidR="00D17340" w:rsidRPr="001A62F7" w:rsidRDefault="00D17340" w:rsidP="001A62F7">
            <w:pPr>
              <w:jc w:val="both"/>
              <w:rPr>
                <w:rFonts w:ascii="Times New Roman" w:hAnsi="Times New Roman" w:cs="Times New Roman"/>
              </w:rPr>
            </w:pPr>
            <w:r w:rsidRPr="001A62F7">
              <w:rPr>
                <w:rFonts w:ascii="Times New Roman" w:hAnsi="Times New Roman" w:cs="Times New Roman"/>
              </w:rPr>
              <w:t>13.</w:t>
            </w:r>
          </w:p>
        </w:tc>
        <w:tc>
          <w:tcPr>
            <w:tcW w:w="4111" w:type="dxa"/>
          </w:tcPr>
          <w:p w14:paraId="231A708E" w14:textId="71319A75"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közérdekű adatok megismerésére irányuló igények intézésének rendje, az illetékes szervezeti egység neve, elérhetősége, az információs jogokkal foglalkozó személy neve</w:t>
            </w:r>
          </w:p>
        </w:tc>
        <w:tc>
          <w:tcPr>
            <w:tcW w:w="4961" w:type="dxa"/>
          </w:tcPr>
          <w:p w14:paraId="452B7099" w14:textId="77777777" w:rsidR="008F6534" w:rsidRDefault="008F6534" w:rsidP="008F6534">
            <w:pPr>
              <w:jc w:val="both"/>
              <w:rPr>
                <w:rFonts w:ascii="Times New Roman" w:hAnsi="Times New Roman" w:cs="Times New Roman"/>
              </w:rPr>
            </w:pPr>
            <w:r>
              <w:rPr>
                <w:rFonts w:ascii="Times New Roman" w:hAnsi="Times New Roman" w:cs="Times New Roman"/>
              </w:rPr>
              <w:t xml:space="preserve">Erre vonatkozóan az intézmény </w:t>
            </w:r>
            <w:r w:rsidRPr="0011553A">
              <w:rPr>
                <w:rFonts w:ascii="Times New Roman" w:hAnsi="Times New Roman" w:cs="Times New Roman"/>
                <w:i/>
                <w:iCs/>
              </w:rPr>
              <w:t xml:space="preserve">közérdekű adatok megismerésére irányuló igények teljesítésének rendjéről szóló, </w:t>
            </w:r>
            <w:r w:rsidRPr="004618CC">
              <w:rPr>
                <w:rFonts w:ascii="Times New Roman" w:hAnsi="Times New Roman" w:cs="Times New Roman"/>
              </w:rPr>
              <w:t>2024. október 7</w:t>
            </w:r>
            <w:r>
              <w:rPr>
                <w:rFonts w:ascii="Times New Roman" w:hAnsi="Times New Roman" w:cs="Times New Roman"/>
              </w:rPr>
              <w:t>-től hatályos szabályzata irányadó.</w:t>
            </w:r>
          </w:p>
          <w:p w14:paraId="485CBA59" w14:textId="729F876D" w:rsidR="00D17340" w:rsidRPr="001A62F7" w:rsidRDefault="008F6534" w:rsidP="008F6534">
            <w:pPr>
              <w:jc w:val="both"/>
              <w:rPr>
                <w:rFonts w:ascii="Times New Roman" w:hAnsi="Times New Roman" w:cs="Times New Roman"/>
              </w:rPr>
            </w:pPr>
            <w:r>
              <w:rPr>
                <w:rFonts w:ascii="Times New Roman" w:hAnsi="Times New Roman" w:cs="Times New Roman"/>
              </w:rPr>
              <w:t>A</w:t>
            </w:r>
            <w:r w:rsidRPr="001A62F7">
              <w:rPr>
                <w:rFonts w:ascii="Times New Roman" w:hAnsi="Times New Roman" w:cs="Times New Roman"/>
              </w:rPr>
              <w:t>z információs jogokkal foglalkozó személy neve</w:t>
            </w:r>
            <w:r>
              <w:rPr>
                <w:rFonts w:ascii="Times New Roman" w:hAnsi="Times New Roman" w:cs="Times New Roman"/>
              </w:rPr>
              <w:t>:</w:t>
            </w:r>
            <w:r w:rsidRPr="00CA7179">
              <w:rPr>
                <w:rFonts w:ascii="Times New Roman" w:hAnsi="Times New Roman" w:cs="Times New Roman"/>
              </w:rPr>
              <w:t xml:space="preserve"> </w:t>
            </w:r>
            <w:r w:rsidR="00D34B49" w:rsidRPr="00B16E9E">
              <w:rPr>
                <w:rFonts w:ascii="Times New Roman" w:hAnsi="Times New Roman" w:cs="Times New Roman"/>
              </w:rPr>
              <w:t>Hajagosné Orosz Erika</w:t>
            </w:r>
            <w:r>
              <w:rPr>
                <w:rFonts w:ascii="Times New Roman" w:hAnsi="Times New Roman" w:cs="Times New Roman"/>
              </w:rPr>
              <w:t>,</w:t>
            </w:r>
            <w:r w:rsidRPr="00CA7179">
              <w:rPr>
                <w:rFonts w:ascii="Times New Roman" w:hAnsi="Times New Roman" w:cs="Times New Roman"/>
              </w:rPr>
              <w:t xml:space="preserve"> </w:t>
            </w:r>
            <w:r w:rsidR="00D34B49">
              <w:rPr>
                <w:rFonts w:ascii="Times New Roman" w:hAnsi="Times New Roman" w:cs="Times New Roman"/>
              </w:rPr>
              <w:t>intézmény</w:t>
            </w:r>
            <w:r w:rsidRPr="00CA7179">
              <w:rPr>
                <w:rFonts w:ascii="Times New Roman" w:hAnsi="Times New Roman" w:cs="Times New Roman"/>
              </w:rPr>
              <w:t>vezető</w:t>
            </w:r>
          </w:p>
        </w:tc>
      </w:tr>
      <w:tr w:rsidR="00D17340" w:rsidRPr="001A62F7" w14:paraId="4C3C2B17" w14:textId="77777777" w:rsidTr="001070E0">
        <w:tc>
          <w:tcPr>
            <w:tcW w:w="562" w:type="dxa"/>
          </w:tcPr>
          <w:p w14:paraId="58540FAC" w14:textId="23E9298F" w:rsidR="00D17340" w:rsidRPr="001A62F7" w:rsidRDefault="00D17340" w:rsidP="001A62F7">
            <w:pPr>
              <w:jc w:val="both"/>
              <w:rPr>
                <w:rFonts w:ascii="Times New Roman" w:hAnsi="Times New Roman" w:cs="Times New Roman"/>
              </w:rPr>
            </w:pPr>
            <w:r w:rsidRPr="001A62F7">
              <w:rPr>
                <w:rFonts w:ascii="Times New Roman" w:hAnsi="Times New Roman" w:cs="Times New Roman"/>
              </w:rPr>
              <w:t>14.</w:t>
            </w:r>
          </w:p>
        </w:tc>
        <w:tc>
          <w:tcPr>
            <w:tcW w:w="4111" w:type="dxa"/>
          </w:tcPr>
          <w:p w14:paraId="2BEA1559" w14:textId="049CBC1C"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közfeladatot ellátó szerv tevékenységére vonatkozó, jogszabályon alapuló statisztikai adatgyűjtés eredményei, időbeli változásuk</w:t>
            </w:r>
          </w:p>
        </w:tc>
        <w:tc>
          <w:tcPr>
            <w:tcW w:w="4961" w:type="dxa"/>
          </w:tcPr>
          <w:p w14:paraId="4E41C555" w14:textId="4F583D68"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30E29D0A" w14:textId="77777777" w:rsidTr="001070E0">
        <w:tc>
          <w:tcPr>
            <w:tcW w:w="562" w:type="dxa"/>
          </w:tcPr>
          <w:p w14:paraId="4EB19F85" w14:textId="4CC72AFF" w:rsidR="00D17340" w:rsidRPr="001A62F7" w:rsidRDefault="00D17340" w:rsidP="001A62F7">
            <w:pPr>
              <w:jc w:val="both"/>
              <w:rPr>
                <w:rFonts w:ascii="Times New Roman" w:hAnsi="Times New Roman" w:cs="Times New Roman"/>
              </w:rPr>
            </w:pPr>
            <w:r w:rsidRPr="001A62F7">
              <w:rPr>
                <w:rFonts w:ascii="Times New Roman" w:hAnsi="Times New Roman" w:cs="Times New Roman"/>
              </w:rPr>
              <w:t>15.</w:t>
            </w:r>
          </w:p>
        </w:tc>
        <w:tc>
          <w:tcPr>
            <w:tcW w:w="4111" w:type="dxa"/>
          </w:tcPr>
          <w:p w14:paraId="0F419D24" w14:textId="4DD33AC6"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közérdekű adatokkal kapcsolatos kötelező statisztikai adatszolgáltatás adott szervre vonatkozó adatai</w:t>
            </w:r>
          </w:p>
        </w:tc>
        <w:tc>
          <w:tcPr>
            <w:tcW w:w="4961" w:type="dxa"/>
          </w:tcPr>
          <w:p w14:paraId="6336302A" w14:textId="073890D5"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63258833" w14:textId="77777777" w:rsidTr="001070E0">
        <w:tc>
          <w:tcPr>
            <w:tcW w:w="562" w:type="dxa"/>
          </w:tcPr>
          <w:p w14:paraId="79864FAF" w14:textId="355DF51C" w:rsidR="00D17340" w:rsidRPr="001A62F7" w:rsidRDefault="00D17340" w:rsidP="001A62F7">
            <w:pPr>
              <w:jc w:val="both"/>
              <w:rPr>
                <w:rFonts w:ascii="Times New Roman" w:hAnsi="Times New Roman" w:cs="Times New Roman"/>
              </w:rPr>
            </w:pPr>
            <w:r w:rsidRPr="001A62F7">
              <w:rPr>
                <w:rFonts w:ascii="Times New Roman" w:hAnsi="Times New Roman" w:cs="Times New Roman"/>
              </w:rPr>
              <w:t>16.</w:t>
            </w:r>
          </w:p>
        </w:tc>
        <w:tc>
          <w:tcPr>
            <w:tcW w:w="4111" w:type="dxa"/>
          </w:tcPr>
          <w:p w14:paraId="30ABD972" w14:textId="3D793B1A" w:rsidR="00D17340" w:rsidRPr="001A62F7" w:rsidRDefault="00D17340" w:rsidP="001A62F7">
            <w:pPr>
              <w:jc w:val="both"/>
              <w:rPr>
                <w:rFonts w:ascii="Times New Roman" w:hAnsi="Times New Roman" w:cs="Times New Roman"/>
              </w:rPr>
            </w:pPr>
            <w:r w:rsidRPr="001A62F7">
              <w:rPr>
                <w:rFonts w:ascii="Times New Roman" w:hAnsi="Times New Roman" w:cs="Times New Roman"/>
              </w:rPr>
              <w:t>Azon közérdekű adatok hasznosítására irányuló szerződések listája, amelyekben a közfeladatot ellátó szerv az egyik szerződő fél</w:t>
            </w:r>
          </w:p>
        </w:tc>
        <w:tc>
          <w:tcPr>
            <w:tcW w:w="4961" w:type="dxa"/>
          </w:tcPr>
          <w:p w14:paraId="4BC1C168" w14:textId="2018EAE3"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4AC3A93C" w14:textId="77777777" w:rsidTr="001070E0">
        <w:tc>
          <w:tcPr>
            <w:tcW w:w="562" w:type="dxa"/>
          </w:tcPr>
          <w:p w14:paraId="71DE72BC" w14:textId="6DB25F5F" w:rsidR="00D17340" w:rsidRPr="001A62F7" w:rsidRDefault="00D17340" w:rsidP="001A62F7">
            <w:pPr>
              <w:jc w:val="both"/>
              <w:rPr>
                <w:rFonts w:ascii="Times New Roman" w:hAnsi="Times New Roman" w:cs="Times New Roman"/>
              </w:rPr>
            </w:pPr>
            <w:r w:rsidRPr="001A62F7">
              <w:rPr>
                <w:rFonts w:ascii="Times New Roman" w:hAnsi="Times New Roman" w:cs="Times New Roman"/>
              </w:rPr>
              <w:t>17.</w:t>
            </w:r>
          </w:p>
        </w:tc>
        <w:tc>
          <w:tcPr>
            <w:tcW w:w="4111" w:type="dxa"/>
          </w:tcPr>
          <w:p w14:paraId="7DE493B9" w14:textId="066A3110"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közfeladatot ellátó szerv kezelésében lévő közérdekű adatok felhasználására, hasznosítására vonatkozó általános szerződési feltételek</w:t>
            </w:r>
          </w:p>
        </w:tc>
        <w:tc>
          <w:tcPr>
            <w:tcW w:w="4961" w:type="dxa"/>
          </w:tcPr>
          <w:p w14:paraId="4504231B" w14:textId="76F7C015"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2A0D008E" w14:textId="77777777" w:rsidTr="001070E0">
        <w:tc>
          <w:tcPr>
            <w:tcW w:w="562" w:type="dxa"/>
          </w:tcPr>
          <w:p w14:paraId="2DD9C3C8" w14:textId="39CEE525" w:rsidR="00D17340" w:rsidRPr="001A62F7" w:rsidRDefault="00D17340" w:rsidP="001A62F7">
            <w:pPr>
              <w:jc w:val="both"/>
              <w:rPr>
                <w:rFonts w:ascii="Times New Roman" w:hAnsi="Times New Roman" w:cs="Times New Roman"/>
              </w:rPr>
            </w:pPr>
            <w:r w:rsidRPr="001A62F7">
              <w:rPr>
                <w:rFonts w:ascii="Times New Roman" w:hAnsi="Times New Roman" w:cs="Times New Roman"/>
              </w:rPr>
              <w:t>18.</w:t>
            </w:r>
          </w:p>
        </w:tc>
        <w:tc>
          <w:tcPr>
            <w:tcW w:w="4111" w:type="dxa"/>
          </w:tcPr>
          <w:p w14:paraId="16389E8F" w14:textId="148ACEB4" w:rsidR="00D17340" w:rsidRPr="001A62F7" w:rsidRDefault="00D17340" w:rsidP="001A62F7">
            <w:pPr>
              <w:jc w:val="both"/>
              <w:rPr>
                <w:rFonts w:ascii="Times New Roman" w:hAnsi="Times New Roman" w:cs="Times New Roman"/>
              </w:rPr>
            </w:pPr>
            <w:r w:rsidRPr="001A62F7">
              <w:rPr>
                <w:rFonts w:ascii="Times New Roman" w:hAnsi="Times New Roman" w:cs="Times New Roman"/>
              </w:rPr>
              <w:t>A közfeladatot ellátó szervre vonatkozó különös és egyedi közzétételi lista</w:t>
            </w:r>
          </w:p>
        </w:tc>
        <w:tc>
          <w:tcPr>
            <w:tcW w:w="4961" w:type="dxa"/>
          </w:tcPr>
          <w:p w14:paraId="152791B1" w14:textId="1990D99F"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67CCA217" w14:textId="77777777" w:rsidTr="001070E0">
        <w:tc>
          <w:tcPr>
            <w:tcW w:w="562" w:type="dxa"/>
          </w:tcPr>
          <w:p w14:paraId="72382F18" w14:textId="337D631C" w:rsidR="00D17340" w:rsidRPr="001A62F7" w:rsidRDefault="00D17340" w:rsidP="001A62F7">
            <w:pPr>
              <w:jc w:val="both"/>
              <w:rPr>
                <w:rFonts w:ascii="Times New Roman" w:hAnsi="Times New Roman" w:cs="Times New Roman"/>
              </w:rPr>
            </w:pPr>
            <w:r w:rsidRPr="001A62F7">
              <w:rPr>
                <w:rFonts w:ascii="Times New Roman" w:hAnsi="Times New Roman" w:cs="Times New Roman"/>
              </w:rPr>
              <w:t>19.</w:t>
            </w:r>
          </w:p>
        </w:tc>
        <w:tc>
          <w:tcPr>
            <w:tcW w:w="4111" w:type="dxa"/>
          </w:tcPr>
          <w:p w14:paraId="7073A70C" w14:textId="111ED4A4" w:rsidR="00D17340" w:rsidRPr="001A62F7" w:rsidRDefault="00D17340" w:rsidP="001A62F7">
            <w:pPr>
              <w:jc w:val="both"/>
              <w:rPr>
                <w:rFonts w:ascii="Times New Roman" w:hAnsi="Times New Roman" w:cs="Times New Roman"/>
              </w:rPr>
            </w:pPr>
            <w:r w:rsidRPr="001A62F7">
              <w:rPr>
                <w:rFonts w:ascii="Times New Roman" w:hAnsi="Times New Roman" w:cs="Times New Roman"/>
              </w:rPr>
              <w:t xml:space="preserve">A közfeladatot ellátó szerv kezelésében levő, a közadatok </w:t>
            </w:r>
            <w:proofErr w:type="spellStart"/>
            <w:r w:rsidRPr="001A62F7">
              <w:rPr>
                <w:rFonts w:ascii="Times New Roman" w:hAnsi="Times New Roman" w:cs="Times New Roman"/>
              </w:rPr>
              <w:t>újrahasznosításáról</w:t>
            </w:r>
            <w:proofErr w:type="spellEnd"/>
            <w:r w:rsidRPr="001A62F7">
              <w:rPr>
                <w:rFonts w:ascii="Times New Roman" w:hAnsi="Times New Roman" w:cs="Times New Roman"/>
              </w:rPr>
              <w:t xml:space="preserve"> szóló törvény szerint újrahasznosítás céljára elérhető kulturális közadatok listája a rendelkezésre álló formátumok megjelölésével, valamint a közfeladatot </w:t>
            </w:r>
            <w:r w:rsidRPr="001A62F7">
              <w:rPr>
                <w:rFonts w:ascii="Times New Roman" w:hAnsi="Times New Roman" w:cs="Times New Roman"/>
              </w:rPr>
              <w:lastRenderedPageBreak/>
              <w:t>ellátó szerv kezelésében levő,</w:t>
            </w:r>
            <w:r w:rsidRPr="001A62F7">
              <w:rPr>
                <w:rFonts w:ascii="Times New Roman" w:hAnsi="Times New Roman" w:cs="Times New Roman"/>
              </w:rPr>
              <w:br/>
              <w:t xml:space="preserve">a közadatok </w:t>
            </w:r>
            <w:proofErr w:type="spellStart"/>
            <w:r w:rsidRPr="001A62F7">
              <w:rPr>
                <w:rFonts w:ascii="Times New Roman" w:hAnsi="Times New Roman" w:cs="Times New Roman"/>
              </w:rPr>
              <w:t>újrahasznosításáról</w:t>
            </w:r>
            <w:proofErr w:type="spellEnd"/>
            <w:r w:rsidRPr="001A62F7">
              <w:rPr>
                <w:rFonts w:ascii="Times New Roman" w:hAnsi="Times New Roman" w:cs="Times New Roman"/>
              </w:rPr>
              <w:t xml:space="preserve"> szóló törvény szerint újrahasznosítható közadat típusokról való tájékoztatás, a rendelkezésre álló formátumok megjelölésével</w:t>
            </w:r>
          </w:p>
        </w:tc>
        <w:tc>
          <w:tcPr>
            <w:tcW w:w="4961" w:type="dxa"/>
          </w:tcPr>
          <w:p w14:paraId="1FDC76F7" w14:textId="64F96321" w:rsidR="00D17340" w:rsidRPr="001A62F7" w:rsidRDefault="00105F9B" w:rsidP="001A62F7">
            <w:pPr>
              <w:jc w:val="both"/>
              <w:rPr>
                <w:rFonts w:ascii="Times New Roman" w:hAnsi="Times New Roman" w:cs="Times New Roman"/>
              </w:rPr>
            </w:pPr>
            <w:r>
              <w:rPr>
                <w:rFonts w:ascii="Times New Roman" w:hAnsi="Times New Roman" w:cs="Times New Roman"/>
              </w:rPr>
              <w:lastRenderedPageBreak/>
              <w:t>nem releváns</w:t>
            </w:r>
          </w:p>
        </w:tc>
      </w:tr>
      <w:tr w:rsidR="00D17340" w:rsidRPr="001A62F7" w14:paraId="05CBF488" w14:textId="77777777" w:rsidTr="001070E0">
        <w:tc>
          <w:tcPr>
            <w:tcW w:w="562" w:type="dxa"/>
          </w:tcPr>
          <w:p w14:paraId="5B93256F" w14:textId="10B5E18A" w:rsidR="00D17340" w:rsidRPr="001A62F7" w:rsidRDefault="00D17340" w:rsidP="001A62F7">
            <w:pPr>
              <w:jc w:val="both"/>
              <w:rPr>
                <w:rFonts w:ascii="Times New Roman" w:hAnsi="Times New Roman" w:cs="Times New Roman"/>
              </w:rPr>
            </w:pPr>
            <w:r w:rsidRPr="001A62F7">
              <w:rPr>
                <w:rFonts w:ascii="Times New Roman" w:hAnsi="Times New Roman" w:cs="Times New Roman"/>
              </w:rPr>
              <w:t>20.</w:t>
            </w:r>
          </w:p>
        </w:tc>
        <w:tc>
          <w:tcPr>
            <w:tcW w:w="4111" w:type="dxa"/>
          </w:tcPr>
          <w:p w14:paraId="370FF6FB" w14:textId="4E2B07A7" w:rsidR="00D17340" w:rsidRPr="001A62F7" w:rsidRDefault="00D17340" w:rsidP="001A62F7">
            <w:pPr>
              <w:jc w:val="both"/>
              <w:rPr>
                <w:rFonts w:ascii="Times New Roman" w:hAnsi="Times New Roman" w:cs="Times New Roman"/>
              </w:rPr>
            </w:pPr>
            <w:r w:rsidRPr="001A62F7">
              <w:rPr>
                <w:rFonts w:ascii="Times New Roman" w:hAnsi="Times New Roman" w:cs="Times New Roman"/>
              </w:rPr>
              <w:t xml:space="preserve">A 19. sor szerinti közadatok és kulturális közadatok </w:t>
            </w:r>
            <w:proofErr w:type="spellStart"/>
            <w:r w:rsidRPr="001A62F7">
              <w:rPr>
                <w:rFonts w:ascii="Times New Roman" w:hAnsi="Times New Roman" w:cs="Times New Roman"/>
              </w:rPr>
              <w:t>újrahasznosítására</w:t>
            </w:r>
            <w:proofErr w:type="spellEnd"/>
            <w:r w:rsidRPr="001A62F7">
              <w:rPr>
                <w:rFonts w:ascii="Times New Roman" w:hAnsi="Times New Roman" w:cs="Times New Roman"/>
              </w:rPr>
              <w:t xml:space="preserve"> vonatkozó általános szerződési feltételek elektronikusan szerkeszthető változata</w:t>
            </w:r>
          </w:p>
        </w:tc>
        <w:tc>
          <w:tcPr>
            <w:tcW w:w="4961" w:type="dxa"/>
          </w:tcPr>
          <w:p w14:paraId="7A82C4FC" w14:textId="4E5CD5EF"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334C36FC" w14:textId="77777777" w:rsidTr="001070E0">
        <w:tc>
          <w:tcPr>
            <w:tcW w:w="562" w:type="dxa"/>
          </w:tcPr>
          <w:p w14:paraId="27896553" w14:textId="1D52E8B3" w:rsidR="00D17340" w:rsidRPr="001A62F7" w:rsidRDefault="00D17340" w:rsidP="001A62F7">
            <w:pPr>
              <w:jc w:val="both"/>
              <w:rPr>
                <w:rFonts w:ascii="Times New Roman" w:hAnsi="Times New Roman" w:cs="Times New Roman"/>
              </w:rPr>
            </w:pPr>
            <w:r w:rsidRPr="001A62F7">
              <w:rPr>
                <w:rFonts w:ascii="Times New Roman" w:hAnsi="Times New Roman" w:cs="Times New Roman"/>
              </w:rPr>
              <w:t>21.</w:t>
            </w:r>
          </w:p>
        </w:tc>
        <w:tc>
          <w:tcPr>
            <w:tcW w:w="4111" w:type="dxa"/>
          </w:tcPr>
          <w:p w14:paraId="5D00E8B5" w14:textId="56E6F3CF" w:rsidR="00D17340" w:rsidRPr="001A62F7" w:rsidRDefault="00D17340" w:rsidP="001A62F7">
            <w:pPr>
              <w:jc w:val="both"/>
              <w:rPr>
                <w:rFonts w:ascii="Times New Roman" w:hAnsi="Times New Roman" w:cs="Times New Roman"/>
              </w:rPr>
            </w:pPr>
            <w:r w:rsidRPr="001A62F7">
              <w:rPr>
                <w:rFonts w:ascii="Times New Roman" w:hAnsi="Times New Roman" w:cs="Times New Roman"/>
              </w:rPr>
              <w:t>A 19. sor szerinti közadatok és kulturális közadatok újrahasznosítás céljából történő rendelkezésre bocsátásáért fizetendő díjak általános jegyzéke, a díjszámítás alapját képező tényezőkkel együttesen</w:t>
            </w:r>
          </w:p>
        </w:tc>
        <w:tc>
          <w:tcPr>
            <w:tcW w:w="4961" w:type="dxa"/>
          </w:tcPr>
          <w:p w14:paraId="06EC5381" w14:textId="5A880FB5"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36A17F75" w14:textId="77777777" w:rsidTr="001070E0">
        <w:tc>
          <w:tcPr>
            <w:tcW w:w="562" w:type="dxa"/>
          </w:tcPr>
          <w:p w14:paraId="270D7CBE" w14:textId="1BD05929" w:rsidR="00D17340" w:rsidRPr="001A62F7" w:rsidRDefault="00D17340" w:rsidP="001A62F7">
            <w:pPr>
              <w:jc w:val="both"/>
              <w:rPr>
                <w:rFonts w:ascii="Times New Roman" w:hAnsi="Times New Roman" w:cs="Times New Roman"/>
              </w:rPr>
            </w:pPr>
            <w:r w:rsidRPr="001A62F7">
              <w:rPr>
                <w:rFonts w:ascii="Times New Roman" w:hAnsi="Times New Roman" w:cs="Times New Roman"/>
              </w:rPr>
              <w:t>22.</w:t>
            </w:r>
          </w:p>
        </w:tc>
        <w:tc>
          <w:tcPr>
            <w:tcW w:w="4111" w:type="dxa"/>
          </w:tcPr>
          <w:p w14:paraId="4B7740AA" w14:textId="0FE53DDE" w:rsidR="00D17340" w:rsidRPr="001A62F7" w:rsidRDefault="00D17340" w:rsidP="001A62F7">
            <w:pPr>
              <w:jc w:val="both"/>
              <w:rPr>
                <w:rFonts w:ascii="Times New Roman" w:hAnsi="Times New Roman" w:cs="Times New Roman"/>
              </w:rPr>
            </w:pPr>
            <w:r w:rsidRPr="001A62F7">
              <w:rPr>
                <w:rFonts w:ascii="Times New Roman" w:hAnsi="Times New Roman" w:cs="Times New Roman"/>
              </w:rPr>
              <w:t xml:space="preserve">A közadatok </w:t>
            </w:r>
            <w:proofErr w:type="spellStart"/>
            <w:r w:rsidRPr="001A62F7">
              <w:rPr>
                <w:rFonts w:ascii="Times New Roman" w:hAnsi="Times New Roman" w:cs="Times New Roman"/>
              </w:rPr>
              <w:t>újrahasznosításáról</w:t>
            </w:r>
            <w:proofErr w:type="spellEnd"/>
            <w:r w:rsidRPr="001A62F7">
              <w:rPr>
                <w:rFonts w:ascii="Times New Roman" w:hAnsi="Times New Roman" w:cs="Times New Roman"/>
              </w:rPr>
              <w:t xml:space="preserve"> szóló törvény szerinti jogorvoslati tájékoztatás</w:t>
            </w:r>
          </w:p>
        </w:tc>
        <w:tc>
          <w:tcPr>
            <w:tcW w:w="4961" w:type="dxa"/>
          </w:tcPr>
          <w:p w14:paraId="38F8AA13" w14:textId="30CF8373"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4C22DAA1" w14:textId="77777777" w:rsidTr="001070E0">
        <w:tc>
          <w:tcPr>
            <w:tcW w:w="562" w:type="dxa"/>
          </w:tcPr>
          <w:p w14:paraId="0BD636D9" w14:textId="11BA9DEB" w:rsidR="00D17340" w:rsidRPr="001A62F7" w:rsidRDefault="00D17340" w:rsidP="001A62F7">
            <w:pPr>
              <w:jc w:val="both"/>
              <w:rPr>
                <w:rFonts w:ascii="Times New Roman" w:hAnsi="Times New Roman" w:cs="Times New Roman"/>
              </w:rPr>
            </w:pPr>
            <w:r w:rsidRPr="001A62F7">
              <w:rPr>
                <w:rFonts w:ascii="Times New Roman" w:hAnsi="Times New Roman" w:cs="Times New Roman"/>
              </w:rPr>
              <w:t>23.</w:t>
            </w:r>
          </w:p>
        </w:tc>
        <w:tc>
          <w:tcPr>
            <w:tcW w:w="4111" w:type="dxa"/>
          </w:tcPr>
          <w:p w14:paraId="3402CAD8" w14:textId="69495B3F" w:rsidR="00D17340" w:rsidRPr="001A62F7" w:rsidRDefault="00D17340" w:rsidP="001A62F7">
            <w:pPr>
              <w:jc w:val="both"/>
              <w:rPr>
                <w:rFonts w:ascii="Times New Roman" w:hAnsi="Times New Roman" w:cs="Times New Roman"/>
              </w:rPr>
            </w:pPr>
            <w:r w:rsidRPr="001A62F7">
              <w:rPr>
                <w:rFonts w:ascii="Times New Roman" w:hAnsi="Times New Roman" w:cs="Times New Roman"/>
              </w:rPr>
              <w:t xml:space="preserve">A közfeladatot ellátó szerv által megkötött, a közadatok </w:t>
            </w:r>
            <w:proofErr w:type="spellStart"/>
            <w:r w:rsidRPr="001A62F7">
              <w:rPr>
                <w:rFonts w:ascii="Times New Roman" w:hAnsi="Times New Roman" w:cs="Times New Roman"/>
              </w:rPr>
              <w:t>újrahasznosításáról</w:t>
            </w:r>
            <w:proofErr w:type="spellEnd"/>
            <w:r w:rsidRPr="001A62F7">
              <w:rPr>
                <w:rFonts w:ascii="Times New Roman" w:hAnsi="Times New Roman" w:cs="Times New Roman"/>
              </w:rPr>
              <w:t xml:space="preserve"> szóló törvény szerint kötött kizárólagos jogot biztosító megállapodások szerződő feleinek megjelölése, a kizárólagosság időtartamának, tárgyának, valamint a megállapodás egyéb lényeges elemeinek megjelölése</w:t>
            </w:r>
          </w:p>
        </w:tc>
        <w:tc>
          <w:tcPr>
            <w:tcW w:w="4961" w:type="dxa"/>
          </w:tcPr>
          <w:p w14:paraId="6A2C9A28" w14:textId="23F28D73"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6669734A" w14:textId="77777777" w:rsidTr="001070E0">
        <w:tc>
          <w:tcPr>
            <w:tcW w:w="562" w:type="dxa"/>
          </w:tcPr>
          <w:p w14:paraId="2AB55D95" w14:textId="75C22933" w:rsidR="00D17340" w:rsidRPr="001A62F7" w:rsidRDefault="00D17340" w:rsidP="001A62F7">
            <w:pPr>
              <w:jc w:val="both"/>
              <w:rPr>
                <w:rFonts w:ascii="Times New Roman" w:hAnsi="Times New Roman" w:cs="Times New Roman"/>
              </w:rPr>
            </w:pPr>
            <w:r w:rsidRPr="001A62F7">
              <w:rPr>
                <w:rFonts w:ascii="Times New Roman" w:hAnsi="Times New Roman" w:cs="Times New Roman"/>
              </w:rPr>
              <w:t>24.</w:t>
            </w:r>
          </w:p>
        </w:tc>
        <w:tc>
          <w:tcPr>
            <w:tcW w:w="4111" w:type="dxa"/>
          </w:tcPr>
          <w:p w14:paraId="0AD3F088" w14:textId="0BDF43D7" w:rsidR="00D17340" w:rsidRPr="001A62F7" w:rsidRDefault="00D17340" w:rsidP="001A62F7">
            <w:pPr>
              <w:jc w:val="both"/>
              <w:rPr>
                <w:rFonts w:ascii="Times New Roman" w:hAnsi="Times New Roman" w:cs="Times New Roman"/>
              </w:rPr>
            </w:pPr>
            <w:r w:rsidRPr="001A62F7">
              <w:rPr>
                <w:rFonts w:ascii="Times New Roman" w:hAnsi="Times New Roman" w:cs="Times New Roman"/>
              </w:rPr>
              <w:t xml:space="preserve">A közfeladatot ellátó szerv által kötött, a közadatok </w:t>
            </w:r>
            <w:proofErr w:type="spellStart"/>
            <w:r w:rsidRPr="001A62F7">
              <w:rPr>
                <w:rFonts w:ascii="Times New Roman" w:hAnsi="Times New Roman" w:cs="Times New Roman"/>
              </w:rPr>
              <w:t>újrahasznosításáról</w:t>
            </w:r>
            <w:proofErr w:type="spellEnd"/>
            <w:r w:rsidRPr="001A62F7">
              <w:rPr>
                <w:rFonts w:ascii="Times New Roman" w:hAnsi="Times New Roman" w:cs="Times New Roman"/>
              </w:rPr>
              <w:t xml:space="preserve"> szóló törvény szerint</w:t>
            </w:r>
            <w:r w:rsidRPr="001A62F7">
              <w:rPr>
                <w:rFonts w:ascii="Times New Roman" w:hAnsi="Times New Roman" w:cs="Times New Roman"/>
              </w:rPr>
              <w:br/>
              <w:t>a kulturális közadatok digitalizálására kizárólagos jogot biztosító megállapodások szövege</w:t>
            </w:r>
          </w:p>
        </w:tc>
        <w:tc>
          <w:tcPr>
            <w:tcW w:w="4961" w:type="dxa"/>
          </w:tcPr>
          <w:p w14:paraId="7FBF3BE3" w14:textId="2B2930DF"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r w:rsidR="00D17340" w:rsidRPr="001A62F7" w14:paraId="7DC20745" w14:textId="23A40908" w:rsidTr="001070E0">
        <w:tc>
          <w:tcPr>
            <w:tcW w:w="562" w:type="dxa"/>
          </w:tcPr>
          <w:p w14:paraId="14F58A41" w14:textId="36C34E1A" w:rsidR="00D17340" w:rsidRPr="001A62F7" w:rsidRDefault="00D17340" w:rsidP="001A62F7">
            <w:pPr>
              <w:jc w:val="both"/>
              <w:rPr>
                <w:rFonts w:ascii="Times New Roman" w:hAnsi="Times New Roman" w:cs="Times New Roman"/>
              </w:rPr>
            </w:pPr>
            <w:r w:rsidRPr="001A62F7">
              <w:rPr>
                <w:rFonts w:ascii="Times New Roman" w:hAnsi="Times New Roman" w:cs="Times New Roman"/>
              </w:rPr>
              <w:t>25.</w:t>
            </w:r>
          </w:p>
        </w:tc>
        <w:tc>
          <w:tcPr>
            <w:tcW w:w="4111" w:type="dxa"/>
          </w:tcPr>
          <w:p w14:paraId="2AC58EBF" w14:textId="0D0DA67A" w:rsidR="00D17340" w:rsidRPr="001A62F7" w:rsidRDefault="00D17340" w:rsidP="001A62F7">
            <w:pPr>
              <w:jc w:val="both"/>
              <w:rPr>
                <w:rFonts w:ascii="Times New Roman" w:hAnsi="Times New Roman" w:cs="Times New Roman"/>
              </w:rPr>
            </w:pPr>
            <w:r w:rsidRPr="001A62F7">
              <w:rPr>
                <w:rFonts w:ascii="Times New Roman" w:hAnsi="Times New Roman" w:cs="Times New Roman"/>
              </w:rPr>
              <w:t xml:space="preserve">A közadatok </w:t>
            </w:r>
            <w:proofErr w:type="spellStart"/>
            <w:r w:rsidRPr="001A62F7">
              <w:rPr>
                <w:rFonts w:ascii="Times New Roman" w:hAnsi="Times New Roman" w:cs="Times New Roman"/>
              </w:rPr>
              <w:t>újrahasznosításáról</w:t>
            </w:r>
            <w:proofErr w:type="spellEnd"/>
            <w:r w:rsidRPr="001A62F7">
              <w:rPr>
                <w:rFonts w:ascii="Times New Roman" w:hAnsi="Times New Roman" w:cs="Times New Roman"/>
              </w:rPr>
              <w:t xml:space="preserve">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4961" w:type="dxa"/>
          </w:tcPr>
          <w:p w14:paraId="7801F286" w14:textId="6644A869" w:rsidR="00D17340" w:rsidRPr="001A62F7" w:rsidRDefault="00105F9B" w:rsidP="001A62F7">
            <w:pPr>
              <w:jc w:val="both"/>
              <w:rPr>
                <w:rFonts w:ascii="Times New Roman" w:hAnsi="Times New Roman" w:cs="Times New Roman"/>
              </w:rPr>
            </w:pPr>
            <w:r>
              <w:rPr>
                <w:rFonts w:ascii="Times New Roman" w:hAnsi="Times New Roman" w:cs="Times New Roman"/>
              </w:rPr>
              <w:t>nem releváns</w:t>
            </w:r>
          </w:p>
        </w:tc>
      </w:tr>
    </w:tbl>
    <w:p w14:paraId="0AE23B13" w14:textId="77777777" w:rsidR="00365AFA" w:rsidRPr="001A62F7" w:rsidRDefault="00365AFA" w:rsidP="001A62F7">
      <w:pPr>
        <w:jc w:val="both"/>
        <w:rPr>
          <w:rFonts w:ascii="Times New Roman" w:hAnsi="Times New Roman" w:cs="Times New Roman"/>
        </w:rPr>
      </w:pPr>
    </w:p>
    <w:p w14:paraId="15E3F5E1" w14:textId="77777777" w:rsidR="00D17340" w:rsidRDefault="00D17340">
      <w:pPr>
        <w:rPr>
          <w:rFonts w:ascii="Times New Roman" w:hAnsi="Times New Roman" w:cs="Times New Roman"/>
        </w:rPr>
      </w:pPr>
    </w:p>
    <w:p w14:paraId="29FA5A40" w14:textId="5511EB7B" w:rsidR="00D17340" w:rsidRPr="004B40DF" w:rsidRDefault="00D17340" w:rsidP="00D17340">
      <w:pPr>
        <w:jc w:val="center"/>
        <w:rPr>
          <w:rFonts w:ascii="Times New Roman" w:hAnsi="Times New Roman" w:cs="Times New Roman"/>
          <w:b/>
          <w:bCs/>
        </w:rPr>
      </w:pPr>
      <w:r w:rsidRPr="004B40DF">
        <w:rPr>
          <w:rFonts w:ascii="Times New Roman" w:hAnsi="Times New Roman" w:cs="Times New Roman"/>
          <w:b/>
          <w:bCs/>
        </w:rPr>
        <w:t>III. Gazdálkodási adatok</w:t>
      </w:r>
    </w:p>
    <w:p w14:paraId="78E061C2" w14:textId="77777777" w:rsidR="00D17340" w:rsidRDefault="00D17340" w:rsidP="00D17340">
      <w:pPr>
        <w:jc w:val="center"/>
        <w:rPr>
          <w:rFonts w:ascii="Times New Roman" w:hAnsi="Times New Roman" w:cs="Times New Roman"/>
        </w:rPr>
      </w:pPr>
    </w:p>
    <w:tbl>
      <w:tblPr>
        <w:tblStyle w:val="Rcsostblzat"/>
        <w:tblW w:w="0" w:type="auto"/>
        <w:tblLook w:val="04A0" w:firstRow="1" w:lastRow="0" w:firstColumn="1" w:lastColumn="0" w:noHBand="0" w:noVBand="1"/>
      </w:tblPr>
      <w:tblGrid>
        <w:gridCol w:w="562"/>
        <w:gridCol w:w="4111"/>
        <w:gridCol w:w="4389"/>
      </w:tblGrid>
      <w:tr w:rsidR="00D17340" w14:paraId="2DE86DFF" w14:textId="77777777" w:rsidTr="00105F9B">
        <w:tc>
          <w:tcPr>
            <w:tcW w:w="562" w:type="dxa"/>
          </w:tcPr>
          <w:p w14:paraId="19D0FB84" w14:textId="583CA3E8" w:rsidR="00D17340" w:rsidRDefault="00D17340" w:rsidP="00D17340">
            <w:pPr>
              <w:jc w:val="center"/>
              <w:rPr>
                <w:rFonts w:ascii="Times New Roman" w:hAnsi="Times New Roman" w:cs="Times New Roman"/>
              </w:rPr>
            </w:pPr>
            <w:r>
              <w:rPr>
                <w:rFonts w:ascii="Times New Roman" w:hAnsi="Times New Roman" w:cs="Times New Roman"/>
              </w:rPr>
              <w:t>1.</w:t>
            </w:r>
          </w:p>
        </w:tc>
        <w:tc>
          <w:tcPr>
            <w:tcW w:w="4111" w:type="dxa"/>
          </w:tcPr>
          <w:p w14:paraId="014DAE08" w14:textId="0525B28E" w:rsidR="00D17340" w:rsidRPr="00105F9B" w:rsidRDefault="00D17340" w:rsidP="001A62F7">
            <w:pPr>
              <w:jc w:val="both"/>
              <w:rPr>
                <w:rFonts w:ascii="Times New Roman" w:hAnsi="Times New Roman" w:cs="Times New Roman"/>
              </w:rPr>
            </w:pPr>
            <w:r w:rsidRPr="00105F9B">
              <w:rPr>
                <w:rFonts w:ascii="Times New Roman" w:hAnsi="Times New Roman" w:cs="Times New Roman"/>
              </w:rPr>
              <w:t>A közfeladatot ellátó szerv éves költségvetése, számviteli törvény szerint beszámolója vagy éves költségvetés beszámolója</w:t>
            </w:r>
          </w:p>
        </w:tc>
        <w:tc>
          <w:tcPr>
            <w:tcW w:w="4389" w:type="dxa"/>
          </w:tcPr>
          <w:p w14:paraId="1C1A096D" w14:textId="05B7EC87" w:rsidR="00D17340" w:rsidRDefault="007F0008" w:rsidP="007F0008">
            <w:pPr>
              <w:rPr>
                <w:rFonts w:ascii="Times New Roman" w:hAnsi="Times New Roman" w:cs="Times New Roman"/>
              </w:rPr>
            </w:pPr>
            <w:r>
              <w:rPr>
                <w:rFonts w:ascii="Times New Roman" w:hAnsi="Times New Roman" w:cs="Times New Roman"/>
              </w:rPr>
              <w:t>feltöltés alatt</w:t>
            </w:r>
          </w:p>
        </w:tc>
      </w:tr>
      <w:tr w:rsidR="00D17340" w14:paraId="682F9B76" w14:textId="77777777" w:rsidTr="00105F9B">
        <w:tc>
          <w:tcPr>
            <w:tcW w:w="562" w:type="dxa"/>
          </w:tcPr>
          <w:p w14:paraId="48D094FC" w14:textId="376E44CB" w:rsidR="00D17340" w:rsidRDefault="00D17340" w:rsidP="00D17340">
            <w:pPr>
              <w:jc w:val="center"/>
              <w:rPr>
                <w:rFonts w:ascii="Times New Roman" w:hAnsi="Times New Roman" w:cs="Times New Roman"/>
              </w:rPr>
            </w:pPr>
            <w:r>
              <w:rPr>
                <w:rFonts w:ascii="Times New Roman" w:hAnsi="Times New Roman" w:cs="Times New Roman"/>
              </w:rPr>
              <w:lastRenderedPageBreak/>
              <w:t>2.</w:t>
            </w:r>
          </w:p>
        </w:tc>
        <w:tc>
          <w:tcPr>
            <w:tcW w:w="4111" w:type="dxa"/>
          </w:tcPr>
          <w:p w14:paraId="04F0525E" w14:textId="1C0B9205" w:rsidR="00D17340" w:rsidRPr="00105F9B" w:rsidRDefault="001A62F7" w:rsidP="001A62F7">
            <w:pPr>
              <w:jc w:val="both"/>
              <w:rPr>
                <w:rFonts w:ascii="Times New Roman" w:hAnsi="Times New Roman" w:cs="Times New Roman"/>
              </w:rPr>
            </w:pPr>
            <w:r w:rsidRPr="00105F9B">
              <w:rPr>
                <w:rFonts w:ascii="Times New Roman" w:hAnsi="Times New Roman" w:cs="Times New Roman"/>
              </w:rPr>
              <w:t xml:space="preserve">A közfeladatot ellátó szervnél foglalkoztatottak létszámára és személyi juttatásaira vonatkozó összesített adatok, illetve összesítve a vezetők és vezető tisztségviselők illetménye, </w:t>
            </w:r>
            <w:proofErr w:type="gramStart"/>
            <w:r w:rsidRPr="00105F9B">
              <w:rPr>
                <w:rFonts w:ascii="Times New Roman" w:hAnsi="Times New Roman" w:cs="Times New Roman"/>
              </w:rPr>
              <w:t>munkabére,</w:t>
            </w:r>
            <w:proofErr w:type="gramEnd"/>
            <w:r w:rsidRPr="00105F9B">
              <w:rPr>
                <w:rFonts w:ascii="Times New Roman" w:hAnsi="Times New Roman" w:cs="Times New Roman"/>
              </w:rPr>
              <w:t xml:space="preserve"> és rendszeres juttatásai, valamint költségtérítése, az egyéb alkalmazottaknak nyújtott juttatások fajtája és mértéke összesítve</w:t>
            </w:r>
          </w:p>
        </w:tc>
        <w:tc>
          <w:tcPr>
            <w:tcW w:w="4389" w:type="dxa"/>
          </w:tcPr>
          <w:p w14:paraId="12948E9B" w14:textId="4A7BB35C" w:rsidR="00D17340" w:rsidRDefault="007F0008" w:rsidP="007F0008">
            <w:pPr>
              <w:rPr>
                <w:rFonts w:ascii="Times New Roman" w:hAnsi="Times New Roman" w:cs="Times New Roman"/>
              </w:rPr>
            </w:pPr>
            <w:r>
              <w:rPr>
                <w:rFonts w:ascii="Times New Roman" w:hAnsi="Times New Roman" w:cs="Times New Roman"/>
              </w:rPr>
              <w:t>feltöltés alatt</w:t>
            </w:r>
          </w:p>
        </w:tc>
      </w:tr>
      <w:tr w:rsidR="00D17340" w14:paraId="314E9D66" w14:textId="77777777" w:rsidTr="00105F9B">
        <w:tc>
          <w:tcPr>
            <w:tcW w:w="562" w:type="dxa"/>
          </w:tcPr>
          <w:p w14:paraId="056BDED4" w14:textId="1064FB38" w:rsidR="00D17340" w:rsidRDefault="00D17340" w:rsidP="00D17340">
            <w:pPr>
              <w:jc w:val="center"/>
              <w:rPr>
                <w:rFonts w:ascii="Times New Roman" w:hAnsi="Times New Roman" w:cs="Times New Roman"/>
              </w:rPr>
            </w:pPr>
            <w:r>
              <w:rPr>
                <w:rFonts w:ascii="Times New Roman" w:hAnsi="Times New Roman" w:cs="Times New Roman"/>
              </w:rPr>
              <w:t>3.</w:t>
            </w:r>
          </w:p>
        </w:tc>
        <w:tc>
          <w:tcPr>
            <w:tcW w:w="4111" w:type="dxa"/>
          </w:tcPr>
          <w:p w14:paraId="16502025" w14:textId="4502EB59" w:rsidR="00D17340" w:rsidRPr="00105F9B" w:rsidRDefault="001A62F7" w:rsidP="001A62F7">
            <w:pPr>
              <w:jc w:val="both"/>
              <w:rPr>
                <w:rFonts w:ascii="Times New Roman" w:hAnsi="Times New Roman" w:cs="Times New Roman"/>
              </w:rPr>
            </w:pPr>
            <w:r w:rsidRPr="00105F9B">
              <w:rPr>
                <w:rFonts w:ascii="Times New Roman" w:hAnsi="Times New Roman" w:cs="Times New Roman"/>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4389" w:type="dxa"/>
          </w:tcPr>
          <w:p w14:paraId="1AEDD69A" w14:textId="727AF23B" w:rsidR="00D17340" w:rsidRDefault="007F0008" w:rsidP="007F0008">
            <w:pPr>
              <w:rPr>
                <w:rFonts w:ascii="Times New Roman" w:hAnsi="Times New Roman" w:cs="Times New Roman"/>
              </w:rPr>
            </w:pPr>
            <w:r>
              <w:rPr>
                <w:rFonts w:ascii="Times New Roman" w:hAnsi="Times New Roman" w:cs="Times New Roman"/>
              </w:rPr>
              <w:t>nem releváns</w:t>
            </w:r>
          </w:p>
        </w:tc>
      </w:tr>
      <w:tr w:rsidR="00D17340" w14:paraId="45AAE5F3" w14:textId="77777777" w:rsidTr="00105F9B">
        <w:tc>
          <w:tcPr>
            <w:tcW w:w="562" w:type="dxa"/>
          </w:tcPr>
          <w:p w14:paraId="2FF92886" w14:textId="451CB4DB" w:rsidR="00D17340" w:rsidRDefault="00D17340" w:rsidP="00D17340">
            <w:pPr>
              <w:jc w:val="center"/>
              <w:rPr>
                <w:rFonts w:ascii="Times New Roman" w:hAnsi="Times New Roman" w:cs="Times New Roman"/>
              </w:rPr>
            </w:pPr>
            <w:r>
              <w:rPr>
                <w:rFonts w:ascii="Times New Roman" w:hAnsi="Times New Roman" w:cs="Times New Roman"/>
              </w:rPr>
              <w:t>4.</w:t>
            </w:r>
          </w:p>
        </w:tc>
        <w:tc>
          <w:tcPr>
            <w:tcW w:w="4111" w:type="dxa"/>
          </w:tcPr>
          <w:p w14:paraId="5C3E2803" w14:textId="77777777" w:rsidR="001A62F7" w:rsidRPr="00105F9B" w:rsidRDefault="001A62F7" w:rsidP="001A62F7">
            <w:pPr>
              <w:jc w:val="both"/>
              <w:rPr>
                <w:rFonts w:ascii="Times New Roman" w:hAnsi="Times New Roman" w:cs="Times New Roman"/>
              </w:rPr>
            </w:pPr>
            <w:r w:rsidRPr="00105F9B">
              <w:rPr>
                <w:rFonts w:ascii="Times New Roman" w:hAnsi="Times New Roman" w:cs="Times New Roman"/>
              </w:rPr>
              <w:t xml:space="preserve">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105F9B">
              <w:rPr>
                <w:rFonts w:ascii="Times New Roman" w:hAnsi="Times New Roman" w:cs="Times New Roman"/>
                <w:i/>
                <w:iCs/>
              </w:rPr>
              <w:t xml:space="preserve">b) </w:t>
            </w:r>
            <w:r w:rsidRPr="00105F9B">
              <w:rPr>
                <w:rFonts w:ascii="Times New Roman" w:hAnsi="Times New Roman" w:cs="Times New Roman"/>
              </w:rPr>
              <w:t xml:space="preserve">pontja szerinti beszerzések és az azok eredményeként kötött szerződések adatai kivételével. </w:t>
            </w:r>
          </w:p>
          <w:p w14:paraId="049467B0" w14:textId="02ED97BF" w:rsidR="00D17340" w:rsidRPr="00105F9B" w:rsidRDefault="001A62F7" w:rsidP="001A62F7">
            <w:pPr>
              <w:jc w:val="both"/>
              <w:rPr>
                <w:rFonts w:ascii="Times New Roman" w:hAnsi="Times New Roman" w:cs="Times New Roman"/>
              </w:rPr>
            </w:pPr>
            <w:r w:rsidRPr="00105F9B">
              <w:rPr>
                <w:rFonts w:ascii="Times New Roman" w:hAnsi="Times New Roman" w:cs="Times New Roman"/>
              </w:rP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c>
          <w:tcPr>
            <w:tcW w:w="4389" w:type="dxa"/>
          </w:tcPr>
          <w:p w14:paraId="4C5A7798" w14:textId="663F9892" w:rsidR="00D17340" w:rsidRDefault="007F0008" w:rsidP="007F0008">
            <w:pPr>
              <w:rPr>
                <w:rFonts w:ascii="Times New Roman" w:hAnsi="Times New Roman" w:cs="Times New Roman"/>
              </w:rPr>
            </w:pPr>
            <w:r>
              <w:rPr>
                <w:rFonts w:ascii="Times New Roman" w:hAnsi="Times New Roman" w:cs="Times New Roman"/>
              </w:rPr>
              <w:t>nem releváns</w:t>
            </w:r>
          </w:p>
        </w:tc>
      </w:tr>
      <w:tr w:rsidR="00D17340" w14:paraId="1BAB0CA7" w14:textId="77777777" w:rsidTr="00105F9B">
        <w:tc>
          <w:tcPr>
            <w:tcW w:w="562" w:type="dxa"/>
          </w:tcPr>
          <w:p w14:paraId="48446C0D" w14:textId="04DE3292" w:rsidR="00D17340" w:rsidRDefault="00D17340" w:rsidP="00D17340">
            <w:pPr>
              <w:jc w:val="center"/>
              <w:rPr>
                <w:rFonts w:ascii="Times New Roman" w:hAnsi="Times New Roman" w:cs="Times New Roman"/>
              </w:rPr>
            </w:pPr>
            <w:r>
              <w:rPr>
                <w:rFonts w:ascii="Times New Roman" w:hAnsi="Times New Roman" w:cs="Times New Roman"/>
              </w:rPr>
              <w:t>5.</w:t>
            </w:r>
          </w:p>
        </w:tc>
        <w:tc>
          <w:tcPr>
            <w:tcW w:w="4111" w:type="dxa"/>
          </w:tcPr>
          <w:p w14:paraId="03F20139" w14:textId="02F57A4C" w:rsidR="00D17340" w:rsidRPr="00105F9B" w:rsidRDefault="001A62F7" w:rsidP="001A62F7">
            <w:pPr>
              <w:jc w:val="both"/>
              <w:rPr>
                <w:rFonts w:ascii="Times New Roman" w:hAnsi="Times New Roman" w:cs="Times New Roman"/>
              </w:rPr>
            </w:pPr>
            <w:r w:rsidRPr="00105F9B">
              <w:rPr>
                <w:rFonts w:ascii="Times New Roman" w:hAnsi="Times New Roman" w:cs="Times New Roman"/>
              </w:rPr>
              <w:t xml:space="preserve">A koncesszióról szóló törvényben meghatározott nyilvános adatok (pályázati </w:t>
            </w:r>
            <w:r w:rsidRPr="00105F9B">
              <w:rPr>
                <w:rFonts w:ascii="Times New Roman" w:hAnsi="Times New Roman" w:cs="Times New Roman"/>
              </w:rPr>
              <w:lastRenderedPageBreak/>
              <w:t>kiírások, pályázók adatai, az elbírálásról készített emlékeztetők, pályázat eredménye)</w:t>
            </w:r>
          </w:p>
        </w:tc>
        <w:tc>
          <w:tcPr>
            <w:tcW w:w="4389" w:type="dxa"/>
          </w:tcPr>
          <w:p w14:paraId="76259AA8" w14:textId="41B2BC57" w:rsidR="00D17340" w:rsidRDefault="007F0008" w:rsidP="007F0008">
            <w:pPr>
              <w:rPr>
                <w:rFonts w:ascii="Times New Roman" w:hAnsi="Times New Roman" w:cs="Times New Roman"/>
              </w:rPr>
            </w:pPr>
            <w:r>
              <w:rPr>
                <w:rFonts w:ascii="Times New Roman" w:hAnsi="Times New Roman" w:cs="Times New Roman"/>
              </w:rPr>
              <w:lastRenderedPageBreak/>
              <w:t>nem releváns</w:t>
            </w:r>
          </w:p>
        </w:tc>
      </w:tr>
      <w:tr w:rsidR="00D17340" w14:paraId="4D959F60" w14:textId="77777777" w:rsidTr="00105F9B">
        <w:tc>
          <w:tcPr>
            <w:tcW w:w="562" w:type="dxa"/>
          </w:tcPr>
          <w:p w14:paraId="0C11329F" w14:textId="4680032C" w:rsidR="00D17340" w:rsidRDefault="00D17340" w:rsidP="00D17340">
            <w:pPr>
              <w:jc w:val="center"/>
              <w:rPr>
                <w:rFonts w:ascii="Times New Roman" w:hAnsi="Times New Roman" w:cs="Times New Roman"/>
              </w:rPr>
            </w:pPr>
            <w:r>
              <w:rPr>
                <w:rFonts w:ascii="Times New Roman" w:hAnsi="Times New Roman" w:cs="Times New Roman"/>
              </w:rPr>
              <w:t>6.</w:t>
            </w:r>
          </w:p>
        </w:tc>
        <w:tc>
          <w:tcPr>
            <w:tcW w:w="4111" w:type="dxa"/>
          </w:tcPr>
          <w:p w14:paraId="0ACFA9F9" w14:textId="7CDBA59C" w:rsidR="00D17340" w:rsidRPr="00105F9B" w:rsidRDefault="001A62F7" w:rsidP="001A62F7">
            <w:pPr>
              <w:jc w:val="both"/>
              <w:rPr>
                <w:rFonts w:ascii="Times New Roman" w:hAnsi="Times New Roman" w:cs="Times New Roman"/>
              </w:rPr>
            </w:pPr>
            <w:r w:rsidRPr="00105F9B">
              <w:rPr>
                <w:rFonts w:ascii="Times New Roman" w:hAnsi="Times New Roman" w:cs="Times New Roman"/>
              </w:rPr>
              <w:t xml:space="preserve">A közfeladatot ellátó szerv által nem alapfeladatai ellátására (így különösen egyesület támogatására, </w:t>
            </w:r>
            <w:proofErr w:type="spellStart"/>
            <w:r w:rsidRPr="00105F9B">
              <w:rPr>
                <w:rFonts w:ascii="Times New Roman" w:hAnsi="Times New Roman" w:cs="Times New Roman"/>
              </w:rPr>
              <w:t>foglalkoztatottai</w:t>
            </w:r>
            <w:proofErr w:type="spellEnd"/>
            <w:r w:rsidRPr="00105F9B">
              <w:rPr>
                <w:rFonts w:ascii="Times New Roman" w:hAnsi="Times New Roman" w:cs="Times New Roman"/>
              </w:rPr>
              <w:t xml:space="preserve">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4389" w:type="dxa"/>
          </w:tcPr>
          <w:p w14:paraId="5BB86F60" w14:textId="515FA536" w:rsidR="00D17340" w:rsidRDefault="007F0008" w:rsidP="007F0008">
            <w:pPr>
              <w:rPr>
                <w:rFonts w:ascii="Times New Roman" w:hAnsi="Times New Roman" w:cs="Times New Roman"/>
              </w:rPr>
            </w:pPr>
            <w:r>
              <w:rPr>
                <w:rFonts w:ascii="Times New Roman" w:hAnsi="Times New Roman" w:cs="Times New Roman"/>
              </w:rPr>
              <w:t>nem releváns</w:t>
            </w:r>
          </w:p>
        </w:tc>
      </w:tr>
      <w:tr w:rsidR="00D17340" w14:paraId="07F125F0" w14:textId="77777777" w:rsidTr="00105F9B">
        <w:tc>
          <w:tcPr>
            <w:tcW w:w="562" w:type="dxa"/>
          </w:tcPr>
          <w:p w14:paraId="000FF621" w14:textId="01478F36" w:rsidR="00D17340" w:rsidRDefault="00D17340" w:rsidP="00D17340">
            <w:pPr>
              <w:jc w:val="center"/>
              <w:rPr>
                <w:rFonts w:ascii="Times New Roman" w:hAnsi="Times New Roman" w:cs="Times New Roman"/>
              </w:rPr>
            </w:pPr>
            <w:r>
              <w:rPr>
                <w:rFonts w:ascii="Times New Roman" w:hAnsi="Times New Roman" w:cs="Times New Roman"/>
              </w:rPr>
              <w:t>7.</w:t>
            </w:r>
          </w:p>
        </w:tc>
        <w:tc>
          <w:tcPr>
            <w:tcW w:w="4111" w:type="dxa"/>
          </w:tcPr>
          <w:p w14:paraId="7F61F1B4" w14:textId="0CD53215" w:rsidR="00D17340" w:rsidRPr="00105F9B" w:rsidRDefault="001A62F7" w:rsidP="001A62F7">
            <w:pPr>
              <w:jc w:val="both"/>
              <w:rPr>
                <w:rFonts w:ascii="Times New Roman" w:hAnsi="Times New Roman" w:cs="Times New Roman"/>
              </w:rPr>
            </w:pPr>
            <w:r w:rsidRPr="00105F9B">
              <w:rPr>
                <w:rFonts w:ascii="Times New Roman" w:hAnsi="Times New Roman" w:cs="Times New Roman"/>
              </w:rPr>
              <w:t>Az Európai Unió támogatásával megvalósuló fejlesztések leírása, az azokra vonatkozó szerződések</w:t>
            </w:r>
          </w:p>
        </w:tc>
        <w:tc>
          <w:tcPr>
            <w:tcW w:w="4389" w:type="dxa"/>
          </w:tcPr>
          <w:p w14:paraId="6B827C8D" w14:textId="58A31B5F" w:rsidR="00D17340" w:rsidRDefault="008E7157" w:rsidP="007F0008">
            <w:pPr>
              <w:rPr>
                <w:rFonts w:ascii="Times New Roman" w:hAnsi="Times New Roman" w:cs="Times New Roman"/>
              </w:rPr>
            </w:pPr>
            <w:r>
              <w:rPr>
                <w:rFonts w:ascii="Times New Roman" w:hAnsi="Times New Roman" w:cs="Times New Roman"/>
              </w:rPr>
              <w:t>-</w:t>
            </w:r>
          </w:p>
        </w:tc>
      </w:tr>
      <w:tr w:rsidR="00D17340" w14:paraId="2E196EFE" w14:textId="77777777" w:rsidTr="00105F9B">
        <w:tc>
          <w:tcPr>
            <w:tcW w:w="562" w:type="dxa"/>
          </w:tcPr>
          <w:p w14:paraId="49490D47" w14:textId="0EF85697" w:rsidR="00D17340" w:rsidRDefault="00D17340" w:rsidP="00D17340">
            <w:pPr>
              <w:jc w:val="center"/>
              <w:rPr>
                <w:rFonts w:ascii="Times New Roman" w:hAnsi="Times New Roman" w:cs="Times New Roman"/>
              </w:rPr>
            </w:pPr>
            <w:r>
              <w:rPr>
                <w:rFonts w:ascii="Times New Roman" w:hAnsi="Times New Roman" w:cs="Times New Roman"/>
              </w:rPr>
              <w:t>8.</w:t>
            </w:r>
          </w:p>
        </w:tc>
        <w:tc>
          <w:tcPr>
            <w:tcW w:w="4111" w:type="dxa"/>
          </w:tcPr>
          <w:p w14:paraId="128F3343" w14:textId="307EAA67" w:rsidR="00D17340" w:rsidRDefault="001A62F7" w:rsidP="001A62F7">
            <w:pPr>
              <w:jc w:val="both"/>
              <w:rPr>
                <w:rFonts w:ascii="Times New Roman" w:hAnsi="Times New Roman" w:cs="Times New Roman"/>
              </w:rPr>
            </w:pPr>
            <w:r>
              <w:t>Közbeszerzési információk (éves terv, összegzés az ajánlatok elbírálásáról, a megkötött szerződésekről)</w:t>
            </w:r>
          </w:p>
        </w:tc>
        <w:tc>
          <w:tcPr>
            <w:tcW w:w="4389" w:type="dxa"/>
          </w:tcPr>
          <w:p w14:paraId="1AAE5C58" w14:textId="38FFD2CF" w:rsidR="00D17340" w:rsidRDefault="007F0008" w:rsidP="007F0008">
            <w:pPr>
              <w:rPr>
                <w:rFonts w:ascii="Times New Roman" w:hAnsi="Times New Roman" w:cs="Times New Roman"/>
              </w:rPr>
            </w:pPr>
            <w:r>
              <w:rPr>
                <w:rFonts w:ascii="Times New Roman" w:hAnsi="Times New Roman" w:cs="Times New Roman"/>
              </w:rPr>
              <w:t>nem releváns</w:t>
            </w:r>
          </w:p>
        </w:tc>
      </w:tr>
    </w:tbl>
    <w:p w14:paraId="23C57BEA" w14:textId="77777777" w:rsidR="00D17340" w:rsidRPr="00160CAD" w:rsidRDefault="00D17340" w:rsidP="00D17340">
      <w:pPr>
        <w:jc w:val="center"/>
        <w:rPr>
          <w:rFonts w:ascii="Times New Roman" w:hAnsi="Times New Roman" w:cs="Times New Roman"/>
        </w:rPr>
      </w:pPr>
    </w:p>
    <w:sectPr w:rsidR="00D17340" w:rsidRPr="00160C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BD5B" w14:textId="77777777" w:rsidR="00BF3EB0" w:rsidRDefault="00BF3EB0" w:rsidP="001A62F7">
      <w:pPr>
        <w:spacing w:after="0" w:line="240" w:lineRule="auto"/>
      </w:pPr>
      <w:r>
        <w:separator/>
      </w:r>
    </w:p>
  </w:endnote>
  <w:endnote w:type="continuationSeparator" w:id="0">
    <w:p w14:paraId="5936C5B8" w14:textId="77777777" w:rsidR="00BF3EB0" w:rsidRDefault="00BF3EB0" w:rsidP="001A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AA60" w14:textId="77777777" w:rsidR="00BF3EB0" w:rsidRDefault="00BF3EB0" w:rsidP="001A62F7">
      <w:pPr>
        <w:spacing w:after="0" w:line="240" w:lineRule="auto"/>
      </w:pPr>
      <w:r>
        <w:separator/>
      </w:r>
    </w:p>
  </w:footnote>
  <w:footnote w:type="continuationSeparator" w:id="0">
    <w:p w14:paraId="3E4F4E3D" w14:textId="77777777" w:rsidR="00BF3EB0" w:rsidRDefault="00BF3EB0" w:rsidP="001A6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CD5"/>
    <w:multiLevelType w:val="hybridMultilevel"/>
    <w:tmpl w:val="2F565F5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 w15:restartNumberingAfterBreak="0">
    <w:nsid w:val="112155E1"/>
    <w:multiLevelType w:val="hybridMultilevel"/>
    <w:tmpl w:val="FB0A640E"/>
    <w:lvl w:ilvl="0" w:tplc="2EF610DA">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2336B13"/>
    <w:multiLevelType w:val="hybridMultilevel"/>
    <w:tmpl w:val="9B64C5E8"/>
    <w:lvl w:ilvl="0" w:tplc="2E9C908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CA555E"/>
    <w:multiLevelType w:val="hybridMultilevel"/>
    <w:tmpl w:val="6DE45FD0"/>
    <w:lvl w:ilvl="0" w:tplc="D5DCFFBC">
      <w:start w:val="1"/>
      <w:numFmt w:val="upperRoman"/>
      <w:lvlText w:val="%1."/>
      <w:lvlJc w:val="left"/>
      <w:pPr>
        <w:ind w:left="3612" w:hanging="720"/>
      </w:pPr>
      <w:rPr>
        <w:rFonts w:hint="default"/>
      </w:rPr>
    </w:lvl>
    <w:lvl w:ilvl="1" w:tplc="040E0019" w:tentative="1">
      <w:start w:val="1"/>
      <w:numFmt w:val="lowerLetter"/>
      <w:lvlText w:val="%2."/>
      <w:lvlJc w:val="left"/>
      <w:pPr>
        <w:ind w:left="3972" w:hanging="360"/>
      </w:pPr>
    </w:lvl>
    <w:lvl w:ilvl="2" w:tplc="040E001B" w:tentative="1">
      <w:start w:val="1"/>
      <w:numFmt w:val="lowerRoman"/>
      <w:lvlText w:val="%3."/>
      <w:lvlJc w:val="right"/>
      <w:pPr>
        <w:ind w:left="4692" w:hanging="180"/>
      </w:pPr>
    </w:lvl>
    <w:lvl w:ilvl="3" w:tplc="040E000F" w:tentative="1">
      <w:start w:val="1"/>
      <w:numFmt w:val="decimal"/>
      <w:lvlText w:val="%4."/>
      <w:lvlJc w:val="left"/>
      <w:pPr>
        <w:ind w:left="5412" w:hanging="360"/>
      </w:pPr>
    </w:lvl>
    <w:lvl w:ilvl="4" w:tplc="040E0019" w:tentative="1">
      <w:start w:val="1"/>
      <w:numFmt w:val="lowerLetter"/>
      <w:lvlText w:val="%5."/>
      <w:lvlJc w:val="left"/>
      <w:pPr>
        <w:ind w:left="6132" w:hanging="360"/>
      </w:pPr>
    </w:lvl>
    <w:lvl w:ilvl="5" w:tplc="040E001B" w:tentative="1">
      <w:start w:val="1"/>
      <w:numFmt w:val="lowerRoman"/>
      <w:lvlText w:val="%6."/>
      <w:lvlJc w:val="right"/>
      <w:pPr>
        <w:ind w:left="6852" w:hanging="180"/>
      </w:pPr>
    </w:lvl>
    <w:lvl w:ilvl="6" w:tplc="040E000F" w:tentative="1">
      <w:start w:val="1"/>
      <w:numFmt w:val="decimal"/>
      <w:lvlText w:val="%7."/>
      <w:lvlJc w:val="left"/>
      <w:pPr>
        <w:ind w:left="7572" w:hanging="360"/>
      </w:pPr>
    </w:lvl>
    <w:lvl w:ilvl="7" w:tplc="040E0019" w:tentative="1">
      <w:start w:val="1"/>
      <w:numFmt w:val="lowerLetter"/>
      <w:lvlText w:val="%8."/>
      <w:lvlJc w:val="left"/>
      <w:pPr>
        <w:ind w:left="8292" w:hanging="360"/>
      </w:pPr>
    </w:lvl>
    <w:lvl w:ilvl="8" w:tplc="040E001B" w:tentative="1">
      <w:start w:val="1"/>
      <w:numFmt w:val="lowerRoman"/>
      <w:lvlText w:val="%9."/>
      <w:lvlJc w:val="right"/>
      <w:pPr>
        <w:ind w:left="9012" w:hanging="180"/>
      </w:pPr>
    </w:lvl>
  </w:abstractNum>
  <w:abstractNum w:abstractNumId="4" w15:restartNumberingAfterBreak="0">
    <w:nsid w:val="40F81A64"/>
    <w:multiLevelType w:val="hybridMultilevel"/>
    <w:tmpl w:val="E1CE490C"/>
    <w:lvl w:ilvl="0" w:tplc="9ADA47CC">
      <w:start w:val="1"/>
      <w:numFmt w:val="decimal"/>
      <w:lvlText w:val="%1."/>
      <w:lvlJc w:val="left"/>
      <w:pPr>
        <w:ind w:left="720" w:hanging="360"/>
      </w:pPr>
      <w:rPr>
        <w:rFonts w:hint="default"/>
        <w:b/>
        <w:color w:val="auto"/>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61722B4"/>
    <w:multiLevelType w:val="hybridMultilevel"/>
    <w:tmpl w:val="BCF201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D9B5D58"/>
    <w:multiLevelType w:val="hybridMultilevel"/>
    <w:tmpl w:val="A754C4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75329544">
    <w:abstractNumId w:val="0"/>
  </w:num>
  <w:num w:numId="2" w16cid:durableId="367527866">
    <w:abstractNumId w:val="2"/>
  </w:num>
  <w:num w:numId="3" w16cid:durableId="846943581">
    <w:abstractNumId w:val="1"/>
  </w:num>
  <w:num w:numId="4" w16cid:durableId="871726774">
    <w:abstractNumId w:val="3"/>
  </w:num>
  <w:num w:numId="5" w16cid:durableId="1541551018">
    <w:abstractNumId w:val="4"/>
  </w:num>
  <w:num w:numId="6" w16cid:durableId="610211668">
    <w:abstractNumId w:val="6"/>
  </w:num>
  <w:num w:numId="7" w16cid:durableId="59792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AD"/>
    <w:rsid w:val="00025D14"/>
    <w:rsid w:val="0003650E"/>
    <w:rsid w:val="0006668D"/>
    <w:rsid w:val="00105F9B"/>
    <w:rsid w:val="001070E0"/>
    <w:rsid w:val="00160CAD"/>
    <w:rsid w:val="00183328"/>
    <w:rsid w:val="001A62F7"/>
    <w:rsid w:val="00225199"/>
    <w:rsid w:val="00267990"/>
    <w:rsid w:val="002A58D5"/>
    <w:rsid w:val="00365AFA"/>
    <w:rsid w:val="00370D0C"/>
    <w:rsid w:val="003E5C56"/>
    <w:rsid w:val="00401945"/>
    <w:rsid w:val="004B40DF"/>
    <w:rsid w:val="004F2A08"/>
    <w:rsid w:val="00536E8F"/>
    <w:rsid w:val="00590BA9"/>
    <w:rsid w:val="00727593"/>
    <w:rsid w:val="00780A1F"/>
    <w:rsid w:val="007A0FE2"/>
    <w:rsid w:val="007F0008"/>
    <w:rsid w:val="007F711F"/>
    <w:rsid w:val="00866C10"/>
    <w:rsid w:val="008E7157"/>
    <w:rsid w:val="008F6534"/>
    <w:rsid w:val="00976748"/>
    <w:rsid w:val="00987941"/>
    <w:rsid w:val="009955A0"/>
    <w:rsid w:val="00A03082"/>
    <w:rsid w:val="00B55E11"/>
    <w:rsid w:val="00BF3EB0"/>
    <w:rsid w:val="00CA7179"/>
    <w:rsid w:val="00CC2B6B"/>
    <w:rsid w:val="00CE199D"/>
    <w:rsid w:val="00D17340"/>
    <w:rsid w:val="00D219C5"/>
    <w:rsid w:val="00D34B49"/>
    <w:rsid w:val="00D71B72"/>
    <w:rsid w:val="00DA2F7A"/>
    <w:rsid w:val="00E95AB8"/>
    <w:rsid w:val="00EA4E60"/>
    <w:rsid w:val="00F25EFA"/>
    <w:rsid w:val="00F943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5F15"/>
  <w15:chartTrackingRefBased/>
  <w15:docId w15:val="{1F2A4B0D-3F49-495B-B198-607D7ECC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E715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16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160CAD"/>
    <w:rPr>
      <w:b/>
      <w:bCs/>
    </w:rPr>
  </w:style>
  <w:style w:type="character" w:styleId="Hiperhivatkozs">
    <w:name w:val="Hyperlink"/>
    <w:basedOn w:val="Bekezdsalapbettpusa"/>
    <w:uiPriority w:val="99"/>
    <w:unhideWhenUsed/>
    <w:rsid w:val="00160CAD"/>
    <w:rPr>
      <w:color w:val="0000FF"/>
      <w:u w:val="single"/>
    </w:rPr>
  </w:style>
  <w:style w:type="character" w:styleId="Feloldatlanmegemlts">
    <w:name w:val="Unresolved Mention"/>
    <w:basedOn w:val="Bekezdsalapbettpusa"/>
    <w:uiPriority w:val="99"/>
    <w:semiHidden/>
    <w:unhideWhenUsed/>
    <w:rsid w:val="00160CAD"/>
    <w:rPr>
      <w:color w:val="605E5C"/>
      <w:shd w:val="clear" w:color="auto" w:fill="E1DFDD"/>
    </w:rPr>
  </w:style>
  <w:style w:type="paragraph" w:styleId="Listaszerbekezds">
    <w:name w:val="List Paragraph"/>
    <w:basedOn w:val="Norml"/>
    <w:uiPriority w:val="34"/>
    <w:qFormat/>
    <w:rsid w:val="00183328"/>
    <w:pPr>
      <w:ind w:left="720"/>
      <w:contextualSpacing/>
    </w:pPr>
  </w:style>
  <w:style w:type="paragraph" w:styleId="lfej">
    <w:name w:val="header"/>
    <w:basedOn w:val="Norml"/>
    <w:link w:val="lfejChar"/>
    <w:uiPriority w:val="99"/>
    <w:unhideWhenUsed/>
    <w:rsid w:val="001A62F7"/>
    <w:pPr>
      <w:tabs>
        <w:tab w:val="center" w:pos="4536"/>
        <w:tab w:val="right" w:pos="9072"/>
      </w:tabs>
      <w:spacing w:after="0" w:line="240" w:lineRule="auto"/>
    </w:pPr>
  </w:style>
  <w:style w:type="character" w:customStyle="1" w:styleId="lfejChar">
    <w:name w:val="Élőfej Char"/>
    <w:basedOn w:val="Bekezdsalapbettpusa"/>
    <w:link w:val="lfej"/>
    <w:uiPriority w:val="99"/>
    <w:rsid w:val="001A62F7"/>
  </w:style>
  <w:style w:type="paragraph" w:styleId="llb">
    <w:name w:val="footer"/>
    <w:basedOn w:val="Norml"/>
    <w:link w:val="llbChar"/>
    <w:uiPriority w:val="99"/>
    <w:unhideWhenUsed/>
    <w:rsid w:val="001A62F7"/>
    <w:pPr>
      <w:tabs>
        <w:tab w:val="center" w:pos="4536"/>
        <w:tab w:val="right" w:pos="9072"/>
      </w:tabs>
      <w:spacing w:after="0" w:line="240" w:lineRule="auto"/>
    </w:pPr>
  </w:style>
  <w:style w:type="character" w:customStyle="1" w:styleId="llbChar">
    <w:name w:val="Élőláb Char"/>
    <w:basedOn w:val="Bekezdsalapbettpusa"/>
    <w:link w:val="llb"/>
    <w:uiPriority w:val="99"/>
    <w:rsid w:val="001A62F7"/>
  </w:style>
  <w:style w:type="paragraph" w:styleId="NormlWeb">
    <w:name w:val="Normal (Web)"/>
    <w:basedOn w:val="Norml"/>
    <w:uiPriority w:val="99"/>
    <w:semiHidden/>
    <w:unhideWhenUsed/>
    <w:rsid w:val="00DA2F7A"/>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Standard">
    <w:name w:val="Standard"/>
    <w:rsid w:val="00A0308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5907">
      <w:bodyDiv w:val="1"/>
      <w:marLeft w:val="0"/>
      <w:marRight w:val="0"/>
      <w:marTop w:val="0"/>
      <w:marBottom w:val="0"/>
      <w:divBdr>
        <w:top w:val="none" w:sz="0" w:space="0" w:color="auto"/>
        <w:left w:val="none" w:sz="0" w:space="0" w:color="auto"/>
        <w:bottom w:val="none" w:sz="0" w:space="0" w:color="auto"/>
        <w:right w:val="none" w:sz="0" w:space="0" w:color="auto"/>
      </w:divBdr>
    </w:div>
    <w:div w:id="1168054167">
      <w:bodyDiv w:val="1"/>
      <w:marLeft w:val="0"/>
      <w:marRight w:val="0"/>
      <w:marTop w:val="0"/>
      <w:marBottom w:val="0"/>
      <w:divBdr>
        <w:top w:val="none" w:sz="0" w:space="0" w:color="auto"/>
        <w:left w:val="none" w:sz="0" w:space="0" w:color="auto"/>
        <w:bottom w:val="none" w:sz="0" w:space="0" w:color="auto"/>
        <w:right w:val="none" w:sz="0" w:space="0" w:color="auto"/>
      </w:divBdr>
    </w:div>
    <w:div w:id="117592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ppaliintezmeny@batraklakhatasa.hu" TargetMode="External"/><Relationship Id="rId13" Type="http://schemas.openxmlformats.org/officeDocument/2006/relationships/hyperlink" Target="http://www.kormany.hu/belugyminiszterium" TargetMode="External"/><Relationship Id="rId18" Type="http://schemas.openxmlformats.org/officeDocument/2006/relationships/hyperlink" Target="http://www.allamkincstar.gov.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yfelszolgalat@bm.gov.hu" TargetMode="External"/><Relationship Id="rId17" Type="http://schemas.openxmlformats.org/officeDocument/2006/relationships/hyperlink" Target="mailto:ahi.haj@allamkincstar.gov.hu" TargetMode="External"/><Relationship Id="rId2" Type="http://schemas.openxmlformats.org/officeDocument/2006/relationships/numbering" Target="numbering.xml"/><Relationship Id="rId16" Type="http://schemas.openxmlformats.org/officeDocument/2006/relationships/hyperlink" Target="mailto:szocgyam@hajdu.gov.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gyatekkalelokszoboszlo@gmail.com" TargetMode="External"/><Relationship Id="rId5" Type="http://schemas.openxmlformats.org/officeDocument/2006/relationships/webSettings" Target="webSettings.xml"/><Relationship Id="rId15" Type="http://schemas.openxmlformats.org/officeDocument/2006/relationships/hyperlink" Target="http://www.asz.hu" TargetMode="External"/><Relationship Id="rId10" Type="http://schemas.openxmlformats.org/officeDocument/2006/relationships/hyperlink" Target="mailto:nappaliintezmeny@batraklakhatasa.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gyatekkalelokszoboszlo@gmail.com" TargetMode="External"/><Relationship Id="rId14" Type="http://schemas.openxmlformats.org/officeDocument/2006/relationships/hyperlink" Target="mailto:szamvevoszek@asz.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34C0-EB7B-415E-9C47-8872498F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1906</Words>
  <Characters>13153</Characters>
  <Application>Microsoft Office Word</Application>
  <DocSecurity>0</DocSecurity>
  <Lines>109</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GYOFI 1</dc:creator>
  <cp:keywords/>
  <dc:description/>
  <cp:lastModifiedBy>Erika Hajagosné Orosz</cp:lastModifiedBy>
  <cp:revision>2</cp:revision>
  <dcterms:created xsi:type="dcterms:W3CDTF">2026-03-09T10:21:00Z</dcterms:created>
  <dcterms:modified xsi:type="dcterms:W3CDTF">2026-03-09T10:21:00Z</dcterms:modified>
</cp:coreProperties>
</file>